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A8" w:rsidRPr="00A61BD3" w:rsidRDefault="00A61BD3" w:rsidP="00A61BD3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1BD3">
        <w:rPr>
          <w:rFonts w:ascii="Times New Roman" w:hAnsi="Times New Roman" w:cs="Times New Roman"/>
          <w:b/>
          <w:sz w:val="28"/>
          <w:szCs w:val="28"/>
        </w:rPr>
        <w:t>Наследственный фактор в патологии речи</w:t>
      </w:r>
    </w:p>
    <w:tbl>
      <w:tblPr>
        <w:tblW w:w="496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7"/>
      </w:tblGrid>
      <w:tr w:rsidR="00A61BD3" w:rsidRPr="00A61BD3" w:rsidTr="00A61BD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61BD3" w:rsidRPr="00A61BD3" w:rsidRDefault="00A61BD3" w:rsidP="00834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для нормальной речи и ее развития у ребенка необходимо: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а) нормальное строение и функция центральной нервной системы и речевых центров;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нормальное состояние органов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proofErr w:type="gram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речеобразования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(гортань, глотка, полость рта, дыхательный аппарат и др.);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нормальный слух, который необходим не только для восприятия и подражания речи окружающих, но и для контроля собственной речи.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Анатомические и функциональные особенности нервной системы, дыхательного аппарата, губ, языка, неба и других органов, их специфическое развитие находится под контролем наследственных факторов, которые образуют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полигенную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систему. Таким образом, можно утверждать, что голос и речь как признаки индивидуума определяются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полигенной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наследственной системой.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изучения генетической детерминированности и социального влияния на развитие речи обычно используется близнецовый метод.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данным Н. А.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Крышовой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К. М.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Штейнгарт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(1969) временные характеристики речи при многократном повторении одного и того же слова совпадают у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однояйцевых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близнецов. При усложненных речевых заданиях, требующих приобретенный индивидуальный опыт, эти временные характеристики у близнецов отличаются, но в меньшей степени, чем в контрольной группе неродственных людей, то есть, как элементарная, так и более сложная речевая деятельность имеет врожденную обусловленность у близнецов. При значительном генотипическом сходстве сроков развития речи определяется сходство и в характеристиках функциональной деятельности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речедвигательного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анализатора.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Крайние варианты становления речи у детей также в большей степени зависят от наследственных факторов. Известно, что раннее становление речи, как и позднее (в 2-2,5 года), прослеживается в отдельных семьях на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протяжении нескольких поколений, для которых средовые условия были одинаковыми. Это подтверждается и при изучении времени становления речи у близнецов.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определенной вероятностью, можно говорить о наследственной обусловленности легкости и трудности у детей в овладении чтением и письмом. О влиянии наследственного фактора в понимании природы некоторых форм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дислексии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дисграфий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говорит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Reinhold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работе «</w:t>
            </w:r>
            <w:proofErr w:type="gram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Врожденная</w:t>
            </w:r>
            <w:proofErr w:type="gram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(1964). Он отмечает, что детям по наследству от родителей передается незрелость мозга в отдельных его областях, которая проявляется в специфических функциональных расстройствах. В таких случаях несколько членов семьи страдают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дислексией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дисграфией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Наследственная задержка речи, то есть отсутствие нормальной речи у ребенка в возрасте 3-х лет, по данным М. Зеемана наблюдается в 20,6% всех случаев позднего развития речи. Автор наблюдал семьи, в которых задержку речевого развития можно было проследить в трех поколениях, чаще всего по линии отца. А.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Митринович-Моджеевская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(1965) указывает, что лица с запоздалым развитием речи, как правило, бывают левшами; это наблюдается чаще у мужчин, а им дефект передается от отца. По данным некоторых авторов, причиной запоздалого развития речи является задержка процесса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миэлинизации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двигательных и ассоциативных нервных волокон в центральной нервной системе. Этот процесс обычно начинается раньше у девочек, чем у мальчиков. Факт наследственного характера задержки речевого развития подтверждается и наблюдениями над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однояйцевыми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близнецами.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помощью клинико-генеалогического метода нами обследованы дети из приготовительного и первых классов в школе-интернате</w:t>
            </w:r>
            <w:proofErr w:type="gram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 Москворецкого района г. Москвы (старший логопед школы – А. В. Крапухин; в работе принимали участие студенты-логопеды дефектологического факультета МГПИ им. В. И. Ленина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Заикина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П. и Дубовик И. Э.). Среди обследованных около 18% детей с задержкой речевого развития имели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наследственную отягощенность </w:t>
            </w:r>
            <w:proofErr w:type="gram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этому</w:t>
            </w:r>
            <w:proofErr w:type="gram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речевому дефекту. Часто запоздалое развитие речи прослеживалось в родословной в сочетании с другими дефектами речи (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дислалия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брадилалия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Приводим родословную семьи Р., в которой задержка речевого развития отмечалась у нескольких членов семьи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Отсутствие речи (немота)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следствие наследственной глухоты, то есть глухонемота, как правило, не сопровождается органическими поражениями речевого аппарата (периферический и центральный отделы). Поэтому отсутствие речи в этом случае полностью обусловлено наследственной (врожденной) патологией органа слуха.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Заикание.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многообразие этиологических факторов, с которыми авторы связывают возникновение заикания, можно разделить на два вида: предрасполагающие и вызывающие. К первым относят: патологическое протекание беременности и родов, наследственность в плане передачи слабого типа высшей нервной деятельности; соматическую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ослабленность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ребенка, особенно в первые три года жизни; неблагоприятную, нервозную обстановку в семье, а также речевое недоразвитие и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дислалии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хотя последние также являются результатом действия патогенных факторов. Все предрасполагающие факторы сводятся к одному – изменение в работе нервной системы, возникшее на ранних стадиях ее формирования.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Среди вызывающих факторов бесспорно первое место занимает психическая травма, чаще проявляющаяся в форме испуга. Из других причин следует отметить неблагоприятное речевое окружение (контакт с </w:t>
            </w:r>
            <w:proofErr w:type="gram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заикающимися</w:t>
            </w:r>
            <w:proofErr w:type="gram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черепно-мозговые травмы. Известно, что только определенное сочетание предрасполагающих и </w:t>
            </w:r>
            <w:proofErr w:type="gram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вызывающего</w:t>
            </w:r>
            <w:proofErr w:type="gram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играет роль в экологии каждой болезни. Можно предполагать, что в этиологии некоторых форм заикания любой вызывающий фактор (или сочетание факторов) внешней среды может оказаться решающим, если он воздействует на организм с определенным генотипом.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роль наследственной предрасположенности в возникновении заикания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указывают многие авторы. Так, М. Зееман считает, что заикание в 1/3 случаев передается по наследству, и приводит статистические сведения других авторов: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Гуцман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28,8% случаев определил наследственность заикания;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Тром-нер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34 %;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Малдер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Надолечный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40 %;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Мигинд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42%;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Седлачкова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30,9 % случаев. Автор отмечает, что выявление заикания в родословной при опросе родственников затруднительно, т. к. многие часто стесняются признаться, что они заикались сами или заикание наблюдалось у их родных.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развитии семейного заикания нельзя не учитывать влияние одинаковых неблагоприятно действующих факторов, но следует думать и о значении специфической предрасположенности, которая может проявляться не только в виде заикания, но и другими дефектами речи (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тахилалия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задержка речевого развития,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дислалия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вегетативной и эмоциональной неустойчивостью и т. д.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Простые статистические вычисления наследственности при заикании дополняются данными, полученными при обследовании близнецов.</w:t>
            </w:r>
            <w:proofErr w:type="gram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Оказалось, что проявление наследственности у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однояйцевых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близнецов отличается от проявления ее у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двуяйцевых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 общего числа 31 пары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однояйцевых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близнецов М. Зееман (11 собственных наблюдений) отмечает заикание одного близнеца только в одной паре, в других случаях заикались оба близнеца. Другие соотношения были обнаружены у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двуяйцевых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близнецов: из 8 пар обследованных близнецов заикался только 1 близнец, хотя у 4 пар страдал заиканием один из родителей.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Дислалия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834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Произношение звуков речи, освоенное путем подражания, зависит от свойств раздражителя – объекта подражания, от полноценности воспринимающих его аппаратов (слуха,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кинестезического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чувства), от способности к воспроизводству такого же акта (М. А. Пискунов, 1962). Мышечная система органов артикуляции участвует в акте произношения вместе с другими мышцами тела, то есть речевая артикуляция связана с общей моторикой организма. Моторная одаренность как биологический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фактор предрасполагающего характера определяет точность и четкость нервно-мышечной деятельности (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артикуляпии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которая развивается и совершенствуется в процессе индивидуального развития под воздействием внешней среды.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Артикуляторные расстройства у детей после 5-летнего возраста чаще наблюдаются у мальчиков, чем у девочек, и также чаще наследуются по мужской линии. Известны случаи, когда в трех поколениях одной семьи были лица с идентичной особенностью произношения звука «Р». Наследственный характер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дислалий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подтверждается случаями одинакового дефекта звукопроизношения у обоих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однояйцевых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близнецов.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Л. Н. Ильина (1971) обследовала 123 семьи с семейными формами речевых расстройств (заикание,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дислалия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недоразвитие речи) и установила при клинико-</w:t>
            </w:r>
            <w:proofErr w:type="gram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генеалогическом исследовании</w:t>
            </w:r>
            <w:proofErr w:type="gram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в семьях, где имеются дети с нарушениями речи, идентичные речевые расстройства наблюдаются и у родителей. Интересно, что заикание по линии матери передавалось чаще мальчикам, а по линии отца – с одинаковой частотой и мальчикам и девочкам. У сибсов отмечены одинаковые дефекты речи в виде нарушения темпа, ритма, фонетики, лексики, контекстного изложения.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Однояйцевые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близнецы (11 пар) имели подобные нарушения речи, а также изменения в психическом, неврологическом и соматическом состоянии.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Конкордантность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речевым нарушениям, по автору, </w:t>
            </w:r>
            <w:proofErr w:type="gram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равна</w:t>
            </w:r>
            <w:proofErr w:type="gram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80%. При анализе родословных установлено, что речевые расстройства начинаются в определенном возрасте и передаются по доминантному типу.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Тахилалия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834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 невнятная речь (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тахилалия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баттаризм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может быть у детей из семей, где есть быстро и нормально говорящие лица. Некоторые авторы считают ускоренную речь органически обусловленным нарушением центрального речевого механизма и значительную роль в этом отводят наследственности, указывая на генетическую связь ускоренной речи с заиканием.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Куршев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 (1967) наблюдал 8 детей, которые не контактировали в момент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развития быстрой речи с быстро говорящими родителями и были в окружении медленно говорящих, и все-таки стали говорить быстро. Этот факт указывает на связь этого дефекта речи с наследственностью. Автор считает, что быстрый темп речи обусловлен быстрым темпом мышления, и что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тахилалия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мыслительно-речевое нарушение.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этой статье мы не рассматриваем речевые нарушения при наследственных формах умственного недоразвития. </w:t>
            </w:r>
            <w:proofErr w:type="gram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Известно, что олигофрения наследственной и ненаследственной этиологии сопровождается различными нарушениями речи вплоть до немоты, затруднением понимания обращенной речи, расстройствами (вплоть до невозможности) чтения и письма, заиканием,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дислексией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не касаемся также дефектов речи, обусловленных нарушениями артикуляционного и голосового аппаратов наследственной этиологии (расщелины губы и неба,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прогения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прогнатия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</w:t>
            </w:r>
            <w:proofErr w:type="gram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Хромосомные синдромы и генные заболевания также могут иметь в клинической картине симптомы нарушения речи и голоса, связанные с нарушениями центрального и периферического отделов речевого аппарата.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Кроме того, в наследственной патологии нервной системы (корковые речевые центры, подкорковые образования, связанные с речевой функцией, и мозжечок) и при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нервномышечных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заболеваниях (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миотония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миопатия), когда в процесс вовлекается мускулатура органов артикуляции, часто отмечается грубое нарушение речевой деятельности, входящее в сложную симптоматику неврологического заболевания.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Итак, различные нарушения речи – задержка развития речи, заикание,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тахилалия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дислалия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несвязанные с дефектами психики и органов чувств, – в некоторых случаях имеют генетическую обусловленность. Речь – молодая функция коры </w:t>
            </w:r>
            <w:proofErr w:type="spellStart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головйого</w:t>
            </w:r>
            <w:proofErr w:type="spellEnd"/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мозга, развивается под влиянием различных факторов, каждый из которых важен для развития нормальной речи. Поскольку и морфологические, и функциональные признаки организма формируются на базе определенного генотипа (под влиянием среды), то </w:t>
            </w:r>
            <w:r w:rsidRPr="00A6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исключить роль генетического фактора в этиологии некоторых нарушений речи нельзя. Имеющиеся в литературе сведения о роли наследственности в патологии речи еще разрозненные и скудные. Однако в последние годы заметно повысился интерес генетиков, логопедов, физиологов и врачей к изучению и осмысливанию значения генетического фактора в развитии речи. Можно надеяться, что совместные усилия специалистов разных отраслей науки при комплексном изучении этиологии и патогенеза речевых нарушений помогут педагогам логопедам эффективнее строить педагогический процесс и создадут условия для успешного лечения и предупреждения расстройств речи. </w:t>
            </w:r>
          </w:p>
        </w:tc>
      </w:tr>
    </w:tbl>
    <w:p w:rsidR="00A61BD3" w:rsidRPr="00A61BD3" w:rsidRDefault="00A61BD3" w:rsidP="00A61BD3">
      <w:pPr>
        <w:spacing w:after="0" w:line="360" w:lineRule="auto"/>
      </w:pPr>
    </w:p>
    <w:sectPr w:rsidR="00A61BD3" w:rsidRPr="00A61BD3" w:rsidSect="009D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D3"/>
    <w:rsid w:val="008349CA"/>
    <w:rsid w:val="009D14A8"/>
    <w:rsid w:val="00A6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3631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460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9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2013-03-01T17:39:00Z</dcterms:created>
  <dcterms:modified xsi:type="dcterms:W3CDTF">2013-03-01T17:52:00Z</dcterms:modified>
</cp:coreProperties>
</file>