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A5" w:rsidRDefault="00F752A5" w:rsidP="00CD2A9F">
      <w:pPr>
        <w:pStyle w:val="Default"/>
        <w:rPr>
          <w:sz w:val="23"/>
          <w:szCs w:val="23"/>
        </w:rPr>
      </w:pPr>
    </w:p>
    <w:p w:rsidR="00F752A5" w:rsidRDefault="00F752A5" w:rsidP="00CD2A9F">
      <w:pPr>
        <w:pStyle w:val="Default"/>
        <w:rPr>
          <w:sz w:val="23"/>
          <w:szCs w:val="23"/>
        </w:rPr>
      </w:pPr>
    </w:p>
    <w:p w:rsidR="00F752A5" w:rsidRDefault="00F752A5" w:rsidP="00CD2A9F">
      <w:pPr>
        <w:pStyle w:val="Default"/>
        <w:rPr>
          <w:sz w:val="23"/>
          <w:szCs w:val="23"/>
        </w:rPr>
      </w:pPr>
    </w:p>
    <w:p w:rsidR="00F752A5" w:rsidRPr="00F752A5" w:rsidRDefault="008E4F3C" w:rsidP="00C765B4">
      <w:pPr>
        <w:pStyle w:val="Default"/>
        <w:rPr>
          <w:color w:val="C00000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F752A5">
        <w:rPr>
          <w:sz w:val="23"/>
          <w:szCs w:val="23"/>
        </w:rPr>
        <w:t xml:space="preserve">       </w:t>
      </w:r>
    </w:p>
    <w:p w:rsidR="008E4F3C" w:rsidRPr="00CB29E7" w:rsidRDefault="008E4F3C" w:rsidP="00C765B4">
      <w:pPr>
        <w:pStyle w:val="Default"/>
        <w:rPr>
          <w:b/>
          <w:bCs/>
        </w:rPr>
      </w:pPr>
      <w:r w:rsidRPr="00CB29E7">
        <w:rPr>
          <w:b/>
          <w:bCs/>
        </w:rPr>
        <w:t>Содержание:</w:t>
      </w:r>
    </w:p>
    <w:p w:rsidR="008E4F3C" w:rsidRPr="00C765B4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Pr="00164DE4" w:rsidRDefault="008E4F3C" w:rsidP="00C765B4">
      <w:pPr>
        <w:pStyle w:val="Default"/>
        <w:rPr>
          <w:bCs/>
        </w:rPr>
      </w:pPr>
      <w:r w:rsidRPr="00E62298">
        <w:rPr>
          <w:bCs/>
        </w:rPr>
        <w:t>1</w:t>
      </w:r>
      <w:r w:rsidRPr="00164DE4">
        <w:rPr>
          <w:bCs/>
        </w:rPr>
        <w:t>. Цели и задачи внедрения антикоррупционной политики.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2. Используемые в политике понятия и определения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3. Основные принципы антикоррупционной деятельности организации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4. Область применения политики и круг лиц, попадающих под ее действие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5. Определение должностных лиц организации, ответственных за реализацию антикоррупционной политики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7. 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8E4F3C" w:rsidRPr="00164DE4" w:rsidRDefault="008E4F3C" w:rsidP="00C765B4">
      <w:pPr>
        <w:pStyle w:val="Default"/>
        <w:rPr>
          <w:bCs/>
        </w:rPr>
      </w:pPr>
      <w:r w:rsidRPr="00164DE4">
        <w:rPr>
          <w:bCs/>
        </w:rPr>
        <w:t>8. Ответственность сотрудников за несоблюдение требований антикоррупционной политики</w:t>
      </w:r>
    </w:p>
    <w:p w:rsidR="008E4F3C" w:rsidRPr="00CB29E7" w:rsidRDefault="008E4F3C" w:rsidP="00C765B4">
      <w:pPr>
        <w:pStyle w:val="Default"/>
        <w:rPr>
          <w:bCs/>
        </w:rPr>
      </w:pPr>
      <w:r w:rsidRPr="00164DE4">
        <w:rPr>
          <w:bCs/>
        </w:rPr>
        <w:t>9. Порядок пересмотра и внесения изменений в антикоррупционную политику организации</w:t>
      </w:r>
      <w:r>
        <w:rPr>
          <w:bCs/>
        </w:rPr>
        <w:t>.</w:t>
      </w: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8E4F3C" w:rsidRDefault="008E4F3C" w:rsidP="00C765B4">
      <w:pPr>
        <w:pStyle w:val="Default"/>
        <w:rPr>
          <w:b/>
          <w:bCs/>
          <w:sz w:val="32"/>
          <w:szCs w:val="32"/>
        </w:rPr>
      </w:pPr>
    </w:p>
    <w:p w:rsidR="00F752A5" w:rsidRDefault="00F752A5" w:rsidP="00C765B4">
      <w:pPr>
        <w:pStyle w:val="Default"/>
        <w:rPr>
          <w:b/>
          <w:bCs/>
          <w:sz w:val="32"/>
          <w:szCs w:val="32"/>
        </w:rPr>
      </w:pPr>
    </w:p>
    <w:p w:rsidR="005238E6" w:rsidRDefault="005238E6" w:rsidP="00C765B4">
      <w:pPr>
        <w:pStyle w:val="Default"/>
        <w:rPr>
          <w:b/>
          <w:bCs/>
          <w:sz w:val="32"/>
          <w:szCs w:val="32"/>
        </w:rPr>
      </w:pPr>
    </w:p>
    <w:p w:rsidR="008E4F3C" w:rsidRPr="00CB29E7" w:rsidRDefault="008E4F3C" w:rsidP="00F80B96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B29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</w:rPr>
        <w:t xml:space="preserve">1.1.   Данное Положение «О противодействии коррупции» (далее - Положение) разработано на основе </w:t>
      </w:r>
      <w:r w:rsidRPr="00771E53">
        <w:rPr>
          <w:rFonts w:ascii="PT Astra Serif" w:hAnsi="PT Astra Serif"/>
          <w:bCs/>
        </w:rPr>
        <w:t>Федерального закона от 25.12.2008 № 273-ФЗ «О против</w:t>
      </w:r>
      <w:r w:rsidR="00A929EA" w:rsidRPr="00771E53">
        <w:rPr>
          <w:rFonts w:ascii="PT Astra Serif" w:hAnsi="PT Astra Serif"/>
          <w:bCs/>
        </w:rPr>
        <w:t>одействии коррупции».</w:t>
      </w:r>
      <w:r w:rsidRPr="00771E53">
        <w:rPr>
          <w:rFonts w:ascii="PT Astra Serif" w:hAnsi="PT Astra Serif"/>
          <w:bCs/>
          <w:color w:val="auto"/>
        </w:rPr>
        <w:t xml:space="preserve">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71E53">
        <w:rPr>
          <w:rFonts w:ascii="PT Astra Serif" w:hAnsi="PT Astra Serif"/>
          <w:color w:val="000000"/>
          <w:sz w:val="24"/>
          <w:szCs w:val="24"/>
        </w:rPr>
        <w:t>1.2.  </w:t>
      </w:r>
      <w:r w:rsidRPr="00771E53">
        <w:rPr>
          <w:rFonts w:ascii="PT Astra Serif" w:hAnsi="PT Astra Serif"/>
          <w:sz w:val="24"/>
          <w:szCs w:val="24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 и (или) ликвидации последствий коррупционных правонарушений в муниципальном бюджетном дошкольном образовательном учреждении  </w:t>
      </w:r>
      <w:r w:rsidR="00A929EA" w:rsidRPr="00771E53">
        <w:rPr>
          <w:rFonts w:ascii="PT Astra Serif" w:hAnsi="PT Astra Serif"/>
          <w:sz w:val="24"/>
          <w:szCs w:val="24"/>
        </w:rPr>
        <w:t xml:space="preserve">детский сад № 244 </w:t>
      </w:r>
      <w:r w:rsidRPr="00771E53">
        <w:rPr>
          <w:rFonts w:ascii="PT Astra Serif" w:hAnsi="PT Astra Serif"/>
          <w:sz w:val="24"/>
          <w:szCs w:val="24"/>
        </w:rPr>
        <w:t xml:space="preserve">(далее – </w:t>
      </w:r>
      <w:r w:rsidR="00A929EA" w:rsidRPr="00771E53">
        <w:rPr>
          <w:rFonts w:ascii="PT Astra Serif" w:hAnsi="PT Astra Serif"/>
          <w:sz w:val="24"/>
          <w:szCs w:val="24"/>
        </w:rPr>
        <w:t>МБ</w:t>
      </w:r>
      <w:r w:rsidRPr="00771E53">
        <w:rPr>
          <w:rFonts w:ascii="PT Astra Serif" w:hAnsi="PT Astra Serif"/>
          <w:sz w:val="24"/>
          <w:szCs w:val="24"/>
        </w:rPr>
        <w:t>ДОУ).</w:t>
      </w:r>
    </w:p>
    <w:p w:rsidR="008E4F3C" w:rsidRPr="00771E53" w:rsidRDefault="008E4F3C" w:rsidP="00771E53">
      <w:pPr>
        <w:tabs>
          <w:tab w:val="left" w:pos="709"/>
          <w:tab w:val="left" w:pos="851"/>
          <w:tab w:val="left" w:pos="3128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1.3. Цели и задачи  </w:t>
      </w:r>
      <w:r w:rsidRPr="00771E53">
        <w:rPr>
          <w:rFonts w:ascii="PT Astra Serif" w:hAnsi="PT Astra Serif"/>
          <w:bCs/>
          <w:color w:val="auto"/>
        </w:rPr>
        <w:t>антикоррупционной политики</w:t>
      </w:r>
      <w:r w:rsidRPr="00771E53">
        <w:rPr>
          <w:rFonts w:ascii="PT Astra Serif" w:hAnsi="PT Astra Serif"/>
          <w:bCs/>
        </w:rPr>
        <w:t xml:space="preserve"> </w:t>
      </w:r>
      <w:r w:rsidRPr="00771E53">
        <w:rPr>
          <w:rFonts w:ascii="PT Astra Serif" w:hAnsi="PT Astra Serif"/>
          <w:bCs/>
          <w:color w:val="0000FF"/>
        </w:rPr>
        <w:t xml:space="preserve"> </w:t>
      </w:r>
      <w:r w:rsidRPr="00771E53">
        <w:rPr>
          <w:rFonts w:ascii="PT Astra Serif" w:hAnsi="PT Astra Serif"/>
          <w:bCs/>
          <w:color w:val="auto"/>
        </w:rPr>
        <w:t xml:space="preserve">в </w:t>
      </w:r>
      <w:r w:rsidR="00113291" w:rsidRPr="00771E53">
        <w:rPr>
          <w:rFonts w:ascii="PT Astra Serif" w:hAnsi="PT Astra Serif"/>
          <w:bCs/>
          <w:color w:val="auto"/>
        </w:rPr>
        <w:t>МБ</w:t>
      </w:r>
      <w:r w:rsidRPr="00771E53">
        <w:rPr>
          <w:rFonts w:ascii="PT Astra Serif" w:hAnsi="PT Astra Serif"/>
          <w:bCs/>
          <w:color w:val="auto"/>
        </w:rPr>
        <w:t>ДОУ</w:t>
      </w:r>
      <w:r w:rsidRPr="00771E53">
        <w:rPr>
          <w:rFonts w:ascii="PT Astra Serif" w:hAnsi="PT Astra Serif"/>
          <w:bCs/>
          <w:color w:val="0000FF"/>
        </w:rPr>
        <w:t xml:space="preserve">  </w:t>
      </w:r>
      <w:r w:rsidRPr="00771E53">
        <w:rPr>
          <w:rFonts w:ascii="PT Astra Serif" w:hAnsi="PT Astra Serif"/>
          <w:bCs/>
        </w:rPr>
        <w:t xml:space="preserve"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771E53" w:rsidRPr="00771E53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</w:rPr>
        <w:t>Правовой основой</w:t>
      </w:r>
      <w:r w:rsidRPr="00771E53">
        <w:rPr>
          <w:rFonts w:ascii="PT Astra Serif" w:hAnsi="PT Astra Serif"/>
          <w:bCs/>
          <w:color w:val="FF0000"/>
        </w:rPr>
        <w:t xml:space="preserve"> </w:t>
      </w:r>
      <w:r w:rsidRPr="00771E53">
        <w:rPr>
          <w:rFonts w:ascii="PT Astra Serif" w:hAnsi="PT Astra Serif"/>
          <w:bCs/>
          <w:color w:val="auto"/>
        </w:rPr>
        <w:t xml:space="preserve">антикоррупционной  политики являются: </w:t>
      </w:r>
      <w:r w:rsidRPr="00771E53">
        <w:rPr>
          <w:rFonts w:ascii="PT Astra Serif" w:hAnsi="PT Astra Serif"/>
          <w:bCs/>
        </w:rPr>
        <w:t xml:space="preserve"> </w:t>
      </w:r>
      <w:proofErr w:type="gramStart"/>
      <w:r w:rsidRPr="00771E53">
        <w:rPr>
          <w:rFonts w:ascii="PT Astra Serif" w:hAnsi="PT Astra Serif"/>
          <w:bCs/>
        </w:rPr>
        <w:t>Указ Президента РФ от 13.04.2010 № 460 «Об утверждении Национальной стратегии противодействия коррупции», 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771E53">
        <w:rPr>
          <w:rFonts w:ascii="PT Astra Serif" w:hAnsi="PT Astra Serif"/>
          <w:b/>
          <w:bCs/>
        </w:rPr>
        <w:t xml:space="preserve"> </w:t>
      </w:r>
      <w:r w:rsidRPr="00771E53">
        <w:rPr>
          <w:rFonts w:ascii="PT Astra Serif" w:hAnsi="PT Astra Serif"/>
          <w:bCs/>
        </w:rPr>
        <w:t>услуг для</w:t>
      </w:r>
      <w:proofErr w:type="gramEnd"/>
      <w:r w:rsidRPr="00771E53">
        <w:rPr>
          <w:rFonts w:ascii="PT Astra Serif" w:hAnsi="PT Astra Serif"/>
          <w:bCs/>
        </w:rPr>
        <w:t xml:space="preserve"> обеспечения государственных и муниципальных нужд",</w:t>
      </w:r>
      <w:r w:rsidRPr="00771E53">
        <w:rPr>
          <w:rFonts w:ascii="PT Astra Serif" w:hAnsi="PT Astra Serif"/>
          <w:b/>
          <w:bCs/>
        </w:rPr>
        <w:t xml:space="preserve"> </w:t>
      </w:r>
      <w:r w:rsidRPr="00771E53">
        <w:rPr>
          <w:rFonts w:ascii="PT Astra Serif" w:hAnsi="PT Astra Serif"/>
          <w:bCs/>
        </w:rPr>
        <w:t xml:space="preserve"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 локальные нормативные акты </w:t>
      </w:r>
      <w:r w:rsidR="00771E53" w:rsidRPr="00771E53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ДОУ.</w:t>
      </w:r>
    </w:p>
    <w:p w:rsidR="008E4F3C" w:rsidRPr="00771E53" w:rsidRDefault="008E4F3C" w:rsidP="00771E53">
      <w:pPr>
        <w:pStyle w:val="Default"/>
        <w:ind w:firstLine="708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8E4F3C" w:rsidRPr="00771E53" w:rsidRDefault="008E4F3C" w:rsidP="00771E53">
      <w:pPr>
        <w:pStyle w:val="Default"/>
        <w:ind w:firstLine="708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1) определение  должностных лиц, ответственных за профилактику коррупционных и иных правонарушений;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2) сотрудничество учреждения с правоохранительными органами;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4) принятие кодекса этики и служебного поведения работников учреждения;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5) предотвращение и урегулирование конфликта интересов;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6) недопущение составления неофициальной отчетности и использования поддельных документов.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>2. Используемые в антикоррупционной политике понятия и определения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proofErr w:type="gramStart"/>
      <w:r w:rsidRPr="00771E53">
        <w:rPr>
          <w:rFonts w:ascii="PT Astra Serif" w:hAnsi="PT Astra Serif"/>
          <w:b/>
          <w:bCs/>
        </w:rPr>
        <w:t>Коррупция</w:t>
      </w:r>
      <w:r w:rsidRPr="00771E53">
        <w:rPr>
          <w:rFonts w:ascii="PT Astra Serif" w:hAnsi="PT Astra Serif"/>
          <w:bCs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71E53">
        <w:rPr>
          <w:rFonts w:ascii="PT Astra Serif" w:hAnsi="PT Astra Serif"/>
          <w:bCs/>
        </w:rPr>
        <w:t xml:space="preserve">. Коррупцией также является совершение перечисленных деяний от имени или в </w:t>
      </w:r>
      <w:r w:rsidRPr="00771E53">
        <w:rPr>
          <w:rFonts w:ascii="PT Astra Serif" w:hAnsi="PT Astra Serif"/>
          <w:bCs/>
        </w:rPr>
        <w:lastRenderedPageBreak/>
        <w:t xml:space="preserve">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71E53">
          <w:rPr>
            <w:rFonts w:ascii="PT Astra Serif" w:hAnsi="PT Astra Serif"/>
            <w:bCs/>
          </w:rPr>
          <w:t>2008 г</w:t>
        </w:r>
      </w:smartTag>
      <w:r w:rsidRPr="00771E53">
        <w:rPr>
          <w:rFonts w:ascii="PT Astra Serif" w:hAnsi="PT Astra Serif"/>
          <w:bCs/>
        </w:rPr>
        <w:t>. № 273-ФЗ «О противодействии коррупции»).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/>
          <w:bCs/>
        </w:rPr>
        <w:t>Противодействие коррупции</w:t>
      </w:r>
      <w:r w:rsidRPr="00771E53">
        <w:rPr>
          <w:rFonts w:ascii="PT Astra Serif" w:hAnsi="PT Astra Serif"/>
          <w:bCs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71E53">
          <w:rPr>
            <w:rFonts w:ascii="PT Astra Serif" w:hAnsi="PT Astra Serif"/>
            <w:bCs/>
          </w:rPr>
          <w:t>2008 г</w:t>
        </w:r>
      </w:smartTag>
      <w:r w:rsidRPr="00771E53">
        <w:rPr>
          <w:rFonts w:ascii="PT Astra Serif" w:hAnsi="PT Astra Serif"/>
          <w:bCs/>
        </w:rPr>
        <w:t>. № 273-ФЗ «О противодействии коррупции»):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771E53">
        <w:rPr>
          <w:rFonts w:ascii="PT Astra Serif" w:hAnsi="PT Astra Serif"/>
          <w:b/>
          <w:bCs/>
        </w:rPr>
        <w:t xml:space="preserve"> </w:t>
      </w:r>
      <w:r w:rsidRPr="00771E53">
        <w:rPr>
          <w:rFonts w:ascii="PT Astra Serif" w:hAnsi="PT Astra Serif"/>
          <w:bCs/>
        </w:rPr>
        <w:t>коррупции);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в) по минимизации и (или) ликвидации последствий коррупционных правонарушений.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/>
          <w:bCs/>
        </w:rPr>
        <w:t>Организация</w:t>
      </w:r>
      <w:r w:rsidRPr="00771E53">
        <w:rPr>
          <w:rFonts w:ascii="PT Astra Serif" w:hAnsi="PT Astra Serif"/>
          <w:bCs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/>
          <w:bCs/>
        </w:rPr>
        <w:t>Контрагент</w:t>
      </w:r>
      <w:r w:rsidRPr="00771E53">
        <w:rPr>
          <w:rFonts w:ascii="PT Astra Serif" w:hAnsi="PT Astra Serif"/>
          <w:bCs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proofErr w:type="gramStart"/>
      <w:r w:rsidRPr="00771E53">
        <w:rPr>
          <w:rFonts w:ascii="PT Astra Serif" w:hAnsi="PT Astra Serif"/>
          <w:b/>
          <w:bCs/>
        </w:rPr>
        <w:t>Взятка</w:t>
      </w:r>
      <w:r w:rsidRPr="00771E53">
        <w:rPr>
          <w:rFonts w:ascii="PT Astra Serif" w:hAnsi="PT Astra Serif"/>
          <w:bCs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71E53">
        <w:rPr>
          <w:rFonts w:ascii="PT Astra Serif" w:hAnsi="PT Astra Serif"/>
          <w:bCs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proofErr w:type="gramStart"/>
      <w:r w:rsidRPr="00771E53">
        <w:rPr>
          <w:rFonts w:ascii="PT Astra Serif" w:hAnsi="PT Astra Serif"/>
          <w:b/>
          <w:bCs/>
        </w:rPr>
        <w:t>Коммерческий подкуп</w:t>
      </w:r>
      <w:r w:rsidRPr="00771E53">
        <w:rPr>
          <w:rFonts w:ascii="PT Astra Serif" w:hAnsi="PT Astra Serif"/>
          <w:bCs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proofErr w:type="gramStart"/>
      <w:r w:rsidRPr="00771E53">
        <w:rPr>
          <w:rFonts w:ascii="PT Astra Serif" w:hAnsi="PT Astra Serif"/>
          <w:b/>
          <w:bCs/>
        </w:rPr>
        <w:t>Конфликт интересов</w:t>
      </w:r>
      <w:r w:rsidRPr="00771E53">
        <w:rPr>
          <w:rFonts w:ascii="PT Astra Serif" w:hAnsi="PT Astra Serif"/>
          <w:bCs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71E53">
        <w:rPr>
          <w:rFonts w:ascii="PT Astra Serif" w:hAnsi="PT Astra Serif"/>
          <w:bCs/>
        </w:rPr>
        <w:t xml:space="preserve"> (представителем организации) которой он является.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/>
          <w:bCs/>
        </w:rPr>
        <w:t>Личная заинтересованность работника (представителя организации)</w:t>
      </w:r>
      <w:r w:rsidRPr="00771E53">
        <w:rPr>
          <w:rFonts w:ascii="PT Astra Serif" w:hAnsi="PT Astra Serif"/>
          <w:bCs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</w:t>
      </w:r>
      <w:r w:rsidRPr="00771E53">
        <w:rPr>
          <w:rFonts w:ascii="PT Astra Serif" w:hAnsi="PT Astra Serif"/>
          <w:bCs/>
        </w:rPr>
        <w:lastRenderedPageBreak/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 </w:t>
      </w:r>
    </w:p>
    <w:p w:rsidR="00771E53" w:rsidRPr="00771E53" w:rsidRDefault="00771E53" w:rsidP="00771E53">
      <w:pPr>
        <w:pStyle w:val="Default"/>
        <w:jc w:val="both"/>
        <w:rPr>
          <w:rFonts w:ascii="PT Astra Serif" w:hAnsi="PT Astra Serif"/>
          <w:b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>3.Основные принципы антикоррупционной  деятельности учреждения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3.1. Системы мер противодействия коррупции в </w:t>
      </w:r>
      <w:r w:rsidR="00771E53" w:rsidRPr="00771E53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 основывается на следующих ключевых принципах: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- Принцип соответствия политики </w:t>
      </w:r>
      <w:r w:rsidR="00771E53" w:rsidRPr="00771E53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 действующему законодательству и общепринятым нормам.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Соответствие реализуемых антикоррупционных</w:t>
      </w:r>
      <w:r w:rsidRPr="00771E53">
        <w:rPr>
          <w:rFonts w:ascii="PT Astra Serif" w:hAnsi="PT Astra Serif"/>
          <w:b/>
          <w:bCs/>
        </w:rPr>
        <w:t xml:space="preserve"> </w:t>
      </w:r>
      <w:r w:rsidRPr="00771E53">
        <w:rPr>
          <w:rFonts w:ascii="PT Astra Serif" w:hAnsi="PT Astra Serif"/>
          <w:bCs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Принцип личного примера руководителя и его заместителей. Ключевая роль руководителя  его заместителей и ответственного за противодействие коррупции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Принцип соразмерности антикоррупционных процедур риску коррупции.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- Принцип эффективности  антикоррупционных процедур.     Применение в </w:t>
      </w:r>
      <w:r w:rsidR="00771E53" w:rsidRPr="00771E53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 xml:space="preserve">ДОУ 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71E53">
        <w:rPr>
          <w:rFonts w:ascii="PT Astra Serif" w:hAnsi="PT Astra Serif"/>
          <w:bCs/>
        </w:rPr>
        <w:t>приносят значимый результат</w:t>
      </w:r>
      <w:proofErr w:type="gramEnd"/>
      <w:r w:rsidRPr="00771E53">
        <w:rPr>
          <w:rFonts w:ascii="PT Astra Serif" w:hAnsi="PT Astra Serif"/>
          <w:bCs/>
        </w:rPr>
        <w:t>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Принцип ответственности и неотвратимости наказания.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антикоррупционной политики.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- Принцип открытости.   Информирование контрагентов, партнеров и общественности о принятых в </w:t>
      </w:r>
      <w:r w:rsidR="00771E53" w:rsidRPr="00771E53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  антикоррупционных стандартах ведения деятельности.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Принцип постоянного контроля и регулярного мониторинга.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71E53">
        <w:rPr>
          <w:rFonts w:ascii="PT Astra Serif" w:hAnsi="PT Astra Serif"/>
          <w:bCs/>
        </w:rPr>
        <w:t>контроля за</w:t>
      </w:r>
      <w:proofErr w:type="gramEnd"/>
      <w:r w:rsidRPr="00771E53">
        <w:rPr>
          <w:rFonts w:ascii="PT Astra Serif" w:hAnsi="PT Astra Serif"/>
          <w:bCs/>
        </w:rPr>
        <w:t xml:space="preserve"> их исполнением.</w:t>
      </w:r>
    </w:p>
    <w:p w:rsidR="00F752A5" w:rsidRDefault="00F752A5" w:rsidP="00771E53">
      <w:pPr>
        <w:pStyle w:val="Default"/>
        <w:jc w:val="both"/>
        <w:rPr>
          <w:rFonts w:ascii="PT Astra Serif" w:hAnsi="PT Astra Serif"/>
          <w:b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>4. Область применения антикоррупционной политики и круг лиц, попадающих под ее действие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lastRenderedPageBreak/>
        <w:t xml:space="preserve">4.1.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антикоррупционной </w:t>
      </w:r>
      <w:r w:rsidRPr="00771E53">
        <w:rPr>
          <w:rFonts w:ascii="PT Astra Serif" w:hAnsi="PT Astra Serif"/>
          <w:bCs/>
          <w:color w:val="auto"/>
        </w:rPr>
        <w:t>политики распространяются  на лица, выполняющие для ДОУ</w:t>
      </w:r>
      <w:r w:rsidRPr="00771E53">
        <w:rPr>
          <w:rFonts w:ascii="PT Astra Serif" w:hAnsi="PT Astra Serif"/>
          <w:bCs/>
        </w:rPr>
        <w:t xml:space="preserve"> работы или предоставляющие услуги на основе гражданско-правовых договоров.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  <w:color w:val="FF0000"/>
        </w:rPr>
      </w:pPr>
      <w:r w:rsidRPr="00771E53">
        <w:rPr>
          <w:rFonts w:ascii="PT Astra Serif" w:hAnsi="PT Astra Serif"/>
          <w:bCs/>
          <w:color w:val="FF0000"/>
        </w:rPr>
        <w:t xml:space="preserve">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 xml:space="preserve">5.  Определение должностных лиц </w:t>
      </w:r>
      <w:r w:rsidR="00771E53">
        <w:rPr>
          <w:rFonts w:ascii="PT Astra Serif" w:hAnsi="PT Astra Serif"/>
          <w:b/>
          <w:bCs/>
        </w:rPr>
        <w:t>МБ</w:t>
      </w:r>
      <w:r w:rsidRPr="00771E53">
        <w:rPr>
          <w:rFonts w:ascii="PT Astra Serif" w:hAnsi="PT Astra Serif"/>
          <w:b/>
          <w:bCs/>
        </w:rPr>
        <w:t>ДОУ, ответственных за реализацию антикоррупционной  политики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</w:t>
      </w:r>
      <w:r w:rsidR="00771E53">
        <w:rPr>
          <w:rFonts w:ascii="PT Astra Serif" w:hAnsi="PT Astra Serif"/>
          <w:bCs/>
        </w:rPr>
        <w:t>заместитель заведующей по учебно- воспитательной работе</w:t>
      </w:r>
      <w:proofErr w:type="gramStart"/>
      <w:r w:rsidR="00771E53">
        <w:rPr>
          <w:rFonts w:ascii="PT Astra Serif" w:hAnsi="PT Astra Serif"/>
          <w:bCs/>
        </w:rPr>
        <w:t xml:space="preserve"> </w:t>
      </w:r>
      <w:r w:rsidRPr="00771E53">
        <w:rPr>
          <w:rFonts w:ascii="PT Astra Serif" w:hAnsi="PT Astra Serif"/>
          <w:bCs/>
        </w:rPr>
        <w:t>.</w:t>
      </w:r>
      <w:proofErr w:type="gramEnd"/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  <w:color w:val="FF0000"/>
        </w:rPr>
      </w:pPr>
      <w:r w:rsidRPr="00771E53">
        <w:rPr>
          <w:rFonts w:ascii="PT Astra Serif" w:hAnsi="PT Astra Serif"/>
          <w:bCs/>
        </w:rPr>
        <w:t xml:space="preserve">1.1. </w:t>
      </w:r>
      <w:r w:rsidRPr="00771E53">
        <w:rPr>
          <w:rFonts w:ascii="PT Astra Serif" w:hAnsi="PT Astra Serif"/>
          <w:bCs/>
          <w:color w:val="auto"/>
        </w:rPr>
        <w:t>Обязанности и полномочия  ответственного  в сфере противодействия коррупции</w:t>
      </w:r>
      <w:r w:rsidRPr="00771E53">
        <w:rPr>
          <w:rFonts w:ascii="PT Astra Serif" w:hAnsi="PT Astra Serif"/>
          <w:bCs/>
          <w:color w:val="FF0000"/>
        </w:rPr>
        <w:t xml:space="preserve"> </w:t>
      </w:r>
      <w:r w:rsidRPr="00771E53">
        <w:rPr>
          <w:rFonts w:ascii="PT Astra Serif" w:hAnsi="PT Astra Serif"/>
          <w:bCs/>
        </w:rPr>
        <w:t>включают:</w:t>
      </w:r>
    </w:p>
    <w:p w:rsidR="008E4F3C" w:rsidRPr="00771E53" w:rsidRDefault="008E4F3C" w:rsidP="00771E53">
      <w:pPr>
        <w:pStyle w:val="Style4"/>
        <w:widowControl/>
        <w:ind w:right="53"/>
        <w:jc w:val="both"/>
        <w:rPr>
          <w:rFonts w:ascii="PT Astra Serif" w:hAnsi="PT Astra Serif"/>
          <w:bCs/>
          <w:color w:val="FF0000"/>
        </w:rPr>
      </w:pPr>
      <w:r w:rsidRPr="00771E53">
        <w:rPr>
          <w:rFonts w:ascii="PT Astra Serif" w:hAnsi="PT Astra Serif"/>
        </w:rPr>
        <w:t xml:space="preserve">- разработку  локальных нормативных актов </w:t>
      </w:r>
      <w:r w:rsidR="003818BB">
        <w:rPr>
          <w:rFonts w:ascii="PT Astra Serif" w:hAnsi="PT Astra Serif"/>
        </w:rPr>
        <w:t>МБ</w:t>
      </w:r>
      <w:r w:rsidRPr="00771E53">
        <w:rPr>
          <w:rFonts w:ascii="PT Astra Serif" w:hAnsi="PT Astra Serif"/>
        </w:rPr>
        <w:t>ДОУ, положений,  планов, направленных на реализацию мер по предупреждению коррупции;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 - проведение контрольных мероприятий, направленных на выявление коррупционных правонарушений работниками учреждения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организацию проведения оценки коррупционных рисков;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 организация заполнения и рассмотрения заявлений о конфликте интересов;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 - проведение оценки результатов антикоррупционной работы и подготовка соответствующих отчетных материалов Учредителю.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lastRenderedPageBreak/>
        <w:t xml:space="preserve">в) незамедлительно информировать заведующего </w:t>
      </w:r>
      <w:r w:rsidR="003818BB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г) незамедлительно информировать заведующего </w:t>
      </w:r>
      <w:r w:rsidR="003818BB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8E4F3C" w:rsidRPr="00771E53" w:rsidRDefault="003818BB" w:rsidP="00771E53">
      <w:pPr>
        <w:pStyle w:val="Default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д) сообщить непосредственно</w:t>
      </w:r>
      <w:r w:rsidR="008E4F3C" w:rsidRPr="00771E53">
        <w:rPr>
          <w:rFonts w:ascii="PT Astra Serif" w:hAnsi="PT Astra Serif"/>
          <w:bCs/>
        </w:rPr>
        <w:t xml:space="preserve"> заведующе</w:t>
      </w:r>
      <w:r>
        <w:rPr>
          <w:rFonts w:ascii="PT Astra Serif" w:hAnsi="PT Astra Serif"/>
          <w:bCs/>
        </w:rPr>
        <w:t>му</w:t>
      </w:r>
      <w:r w:rsidR="008E4F3C" w:rsidRPr="00771E53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МБ</w:t>
      </w:r>
      <w:r w:rsidR="008E4F3C" w:rsidRPr="00771E53">
        <w:rPr>
          <w:rFonts w:ascii="PT Astra Serif" w:hAnsi="PT Astra Serif"/>
          <w:bCs/>
        </w:rPr>
        <w:t>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  <w:color w:val="FF0000"/>
        </w:rPr>
      </w:pPr>
      <w:r w:rsidRPr="00771E53">
        <w:rPr>
          <w:rFonts w:ascii="PT Astra Serif" w:hAnsi="PT Astra Serif"/>
          <w:bCs/>
          <w:color w:val="auto"/>
        </w:rPr>
        <w:t xml:space="preserve">е) </w:t>
      </w:r>
      <w:r w:rsidRPr="00771E53">
        <w:rPr>
          <w:rFonts w:ascii="PT Astra Serif" w:hAnsi="PT Astra Serif"/>
          <w:bCs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 </w:t>
      </w:r>
      <w:r w:rsidR="003818BB">
        <w:rPr>
          <w:rFonts w:ascii="PT Astra Serif" w:hAnsi="PT Astra Serif"/>
          <w:bCs/>
        </w:rPr>
        <w:t>МБД</w:t>
      </w:r>
      <w:r w:rsidRPr="00771E53">
        <w:rPr>
          <w:rFonts w:ascii="PT Astra Serif" w:hAnsi="PT Astra Serif"/>
          <w:bCs/>
        </w:rPr>
        <w:t xml:space="preserve">ОУ, могут  включаться права и обязанности работника и работодателя, установленные  данным положением об антикоррупционной политике. При условии  соглашения закрепления обязанностей работника </w:t>
      </w:r>
      <w:r w:rsidRPr="00771E53">
        <w:rPr>
          <w:rFonts w:ascii="PT Astra Serif" w:hAnsi="PT Astra Serif"/>
          <w:bCs/>
          <w:color w:val="auto"/>
        </w:rPr>
        <w:t>по предупреждению и противодействию коррупции</w:t>
      </w:r>
      <w:r w:rsidRPr="00771E53">
        <w:rPr>
          <w:rFonts w:ascii="PT Astra Serif" w:hAnsi="PT Astra Serif"/>
          <w:bCs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 связанных с предупреждением и противодействием коррупции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F752A5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F752A5">
        <w:rPr>
          <w:rFonts w:ascii="PT Astra Serif" w:hAnsi="PT Astra Serif"/>
          <w:b/>
          <w:bCs/>
        </w:rPr>
        <w:t xml:space="preserve">7. Установление перечня реализуемых  </w:t>
      </w:r>
      <w:r w:rsidR="003818BB" w:rsidRPr="00F752A5">
        <w:rPr>
          <w:rFonts w:ascii="PT Astra Serif" w:hAnsi="PT Astra Serif"/>
          <w:b/>
          <w:bCs/>
        </w:rPr>
        <w:t>МБ</w:t>
      </w:r>
      <w:r w:rsidRPr="00F752A5">
        <w:rPr>
          <w:rFonts w:ascii="PT Astra Serif" w:hAnsi="PT Astra Serif"/>
          <w:b/>
          <w:bCs/>
        </w:rPr>
        <w:t>ДОУ антикоррупционных мероприятий, стандартов и процедур и  порядок их выполнения (применения)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E4F3C" w:rsidRPr="00771E53" w:rsidTr="004552DB">
        <w:tc>
          <w:tcPr>
            <w:tcW w:w="4785" w:type="dxa"/>
          </w:tcPr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771E53">
              <w:rPr>
                <w:rFonts w:ascii="PT Astra Serif" w:hAnsi="PT Astra Serif"/>
                <w:b/>
                <w:bCs/>
              </w:rPr>
              <w:t>Направление</w:t>
            </w:r>
          </w:p>
        </w:tc>
        <w:tc>
          <w:tcPr>
            <w:tcW w:w="4785" w:type="dxa"/>
          </w:tcPr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771E53">
              <w:rPr>
                <w:rFonts w:ascii="PT Astra Serif" w:hAnsi="PT Astra Serif"/>
                <w:b/>
                <w:bCs/>
              </w:rPr>
              <w:t>Мероприятие</w:t>
            </w:r>
          </w:p>
        </w:tc>
      </w:tr>
      <w:tr w:rsidR="008E4F3C" w:rsidRPr="00771E53" w:rsidTr="003818BB">
        <w:trPr>
          <w:trHeight w:val="3728"/>
        </w:trPr>
        <w:tc>
          <w:tcPr>
            <w:tcW w:w="4785" w:type="dxa"/>
          </w:tcPr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771E53">
              <w:rPr>
                <w:rFonts w:ascii="PT Astra Serif" w:hAnsi="PT Astra Serif"/>
                <w:bCs/>
              </w:rPr>
              <w:t>Нормативное обеспечение, закрепление стандартов поведения</w:t>
            </w:r>
          </w:p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</w:p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</w:p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</w:p>
          <w:p w:rsidR="008E4F3C" w:rsidRPr="00771E53" w:rsidRDefault="008E4F3C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785" w:type="dxa"/>
          </w:tcPr>
          <w:p w:rsidR="00F752A5" w:rsidRDefault="008E4F3C" w:rsidP="00F752A5">
            <w:pPr>
              <w:rPr>
                <w:rFonts w:ascii="PT Astra Serif" w:hAnsi="PT Astra Serif"/>
                <w:sz w:val="24"/>
                <w:szCs w:val="24"/>
              </w:rPr>
            </w:pPr>
            <w:r w:rsidRPr="00F752A5">
              <w:rPr>
                <w:rFonts w:ascii="PT Astra Serif" w:hAnsi="PT Astra Serif"/>
                <w:sz w:val="24"/>
                <w:szCs w:val="24"/>
              </w:rPr>
              <w:t>Разработка и принятие кодекса этики и служебного поведения работников учреждения;</w:t>
            </w:r>
          </w:p>
          <w:p w:rsidR="008E4F3C" w:rsidRPr="00F752A5" w:rsidRDefault="008E4F3C" w:rsidP="00F752A5">
            <w:pPr>
              <w:rPr>
                <w:rFonts w:ascii="PT Astra Serif" w:hAnsi="PT Astra Serif"/>
                <w:sz w:val="24"/>
                <w:szCs w:val="24"/>
              </w:rPr>
            </w:pPr>
            <w:r w:rsidRPr="00F752A5">
              <w:rPr>
                <w:rFonts w:ascii="PT Astra Serif" w:hAnsi="PT Astra Serif"/>
                <w:sz w:val="24"/>
                <w:szCs w:val="24"/>
              </w:rPr>
              <w:t xml:space="preserve">Разработка и внедрение положения о конфликте интересов; </w:t>
            </w:r>
          </w:p>
          <w:p w:rsidR="008E4F3C" w:rsidRPr="00F752A5" w:rsidRDefault="008E4F3C" w:rsidP="00F752A5">
            <w:pPr>
              <w:rPr>
                <w:rFonts w:ascii="PT Astra Serif" w:hAnsi="PT Astra Serif"/>
                <w:sz w:val="24"/>
                <w:szCs w:val="24"/>
              </w:rPr>
            </w:pPr>
            <w:r w:rsidRPr="00F752A5">
              <w:rPr>
                <w:rFonts w:ascii="PT Astra Serif" w:hAnsi="PT Astra Serif"/>
                <w:sz w:val="24"/>
                <w:szCs w:val="24"/>
              </w:rPr>
              <w:t xml:space="preserve">Введение в договоры, связанные с хозяйственной деятельностью </w:t>
            </w:r>
            <w:r w:rsidR="003818BB" w:rsidRPr="00F752A5">
              <w:rPr>
                <w:rFonts w:ascii="PT Astra Serif" w:hAnsi="PT Astra Serif"/>
                <w:sz w:val="24"/>
                <w:szCs w:val="24"/>
              </w:rPr>
              <w:t>МБ</w:t>
            </w:r>
            <w:r w:rsidRPr="00F752A5">
              <w:rPr>
                <w:rFonts w:ascii="PT Astra Serif" w:hAnsi="PT Astra Serif"/>
                <w:sz w:val="24"/>
                <w:szCs w:val="24"/>
              </w:rPr>
              <w:t>ДОУ, стандартной антикоррупционной оговорки;</w:t>
            </w:r>
          </w:p>
          <w:p w:rsidR="008E4F3C" w:rsidRPr="00F752A5" w:rsidRDefault="008E4F3C" w:rsidP="00F752A5">
            <w:pPr>
              <w:rPr>
                <w:rFonts w:ascii="PT Astra Serif" w:hAnsi="PT Astra Serif"/>
                <w:sz w:val="24"/>
                <w:szCs w:val="24"/>
              </w:rPr>
            </w:pPr>
            <w:r w:rsidRPr="00F752A5">
              <w:rPr>
                <w:rFonts w:ascii="PT Astra Serif" w:hAnsi="PT Astra Serif"/>
                <w:sz w:val="24"/>
                <w:szCs w:val="24"/>
              </w:rPr>
              <w:t>Введение антикоррупционных положений в трудовые договора работников;</w:t>
            </w:r>
          </w:p>
        </w:tc>
      </w:tr>
      <w:tr w:rsidR="005A0678" w:rsidRPr="00771E53" w:rsidTr="003818BB">
        <w:trPr>
          <w:trHeight w:val="3728"/>
        </w:trPr>
        <w:tc>
          <w:tcPr>
            <w:tcW w:w="4785" w:type="dxa"/>
          </w:tcPr>
          <w:p w:rsidR="005A0678" w:rsidRPr="00771E53" w:rsidRDefault="005A0678" w:rsidP="005A0678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771E53">
              <w:rPr>
                <w:rFonts w:ascii="PT Astra Serif" w:hAnsi="PT Astra Serif"/>
                <w:bCs/>
              </w:rPr>
              <w:lastRenderedPageBreak/>
              <w:t>Разработка  и введение специальных антикоррупционных процедур</w:t>
            </w:r>
          </w:p>
          <w:p w:rsidR="005A0678" w:rsidRPr="00771E53" w:rsidRDefault="005A0678" w:rsidP="00771E53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785" w:type="dxa"/>
          </w:tcPr>
          <w:p w:rsidR="005A0678" w:rsidRPr="00F752A5" w:rsidRDefault="005A0678" w:rsidP="00F752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52A5">
              <w:rPr>
                <w:rFonts w:ascii="PT Astra Serif" w:hAnsi="PT Astra Serif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5A0678" w:rsidRPr="00F752A5" w:rsidRDefault="005A0678" w:rsidP="00F752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752A5">
              <w:rPr>
                <w:rFonts w:ascii="PT Astra Serif" w:hAnsi="PT Astra Serif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  <w:proofErr w:type="gramEnd"/>
          </w:p>
          <w:p w:rsidR="005A0678" w:rsidRPr="00F752A5" w:rsidRDefault="005A0678" w:rsidP="00D16978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5A0678" w:rsidRPr="00F752A5" w:rsidRDefault="005A0678" w:rsidP="00D16978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A745CA" w:rsidRPr="00771E53" w:rsidTr="00A745CA">
        <w:trPr>
          <w:trHeight w:val="4388"/>
        </w:trPr>
        <w:tc>
          <w:tcPr>
            <w:tcW w:w="4785" w:type="dxa"/>
          </w:tcPr>
          <w:p w:rsidR="00A745CA" w:rsidRPr="00771E53" w:rsidRDefault="00A745CA" w:rsidP="00BF4667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771E53">
              <w:rPr>
                <w:rFonts w:ascii="PT Astra Serif" w:hAnsi="PT Astra Serif"/>
                <w:bCs/>
              </w:rPr>
              <w:t>Обучение и информирование работников</w:t>
            </w:r>
          </w:p>
        </w:tc>
        <w:tc>
          <w:tcPr>
            <w:tcW w:w="4785" w:type="dxa"/>
          </w:tcPr>
          <w:p w:rsidR="00A745CA" w:rsidRPr="00F752A5" w:rsidRDefault="00A745CA" w:rsidP="00BF4667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A745CA" w:rsidRPr="00F752A5" w:rsidRDefault="00A745CA" w:rsidP="00BF4667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Проведение обучающих мероприятий по вопросам профилактики и противодействия коррупции;</w:t>
            </w:r>
          </w:p>
          <w:p w:rsidR="00A745CA" w:rsidRPr="00F752A5" w:rsidRDefault="00A745CA" w:rsidP="00BF4667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 и </w:t>
            </w:r>
            <w:r w:rsidRPr="00F752A5">
              <w:rPr>
                <w:rFonts w:ascii="PT Astra Serif" w:hAnsi="PT Astra Serif"/>
                <w:bCs/>
              </w:rPr>
              <w:lastRenderedPageBreak/>
              <w:t>процедур</w:t>
            </w:r>
          </w:p>
        </w:tc>
      </w:tr>
      <w:tr w:rsidR="00A745CA" w:rsidRPr="00771E53" w:rsidTr="00A745CA">
        <w:trPr>
          <w:trHeight w:val="3250"/>
        </w:trPr>
        <w:tc>
          <w:tcPr>
            <w:tcW w:w="4785" w:type="dxa"/>
          </w:tcPr>
          <w:p w:rsidR="00A745CA" w:rsidRPr="00771E53" w:rsidRDefault="00A745CA" w:rsidP="00A745CA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771E53">
              <w:rPr>
                <w:rFonts w:ascii="PT Astra Serif" w:hAnsi="PT Astra Serif"/>
                <w:bCs/>
              </w:rPr>
              <w:lastRenderedPageBreak/>
              <w:t>Обеспечение соответствия системы внутреннего контроля требованиям антикоррупционной политики учреждения</w:t>
            </w:r>
          </w:p>
        </w:tc>
        <w:tc>
          <w:tcPr>
            <w:tcW w:w="4785" w:type="dxa"/>
          </w:tcPr>
          <w:p w:rsidR="00A745CA" w:rsidRPr="00F752A5" w:rsidRDefault="00A745CA" w:rsidP="00B724FF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A745CA" w:rsidRPr="00F752A5" w:rsidRDefault="00A745CA" w:rsidP="00B724FF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пожертвования, вознаграждения сотрудников;</w:t>
            </w:r>
          </w:p>
        </w:tc>
      </w:tr>
      <w:tr w:rsidR="00A745CA" w:rsidRPr="00771E53" w:rsidTr="004552DB">
        <w:tc>
          <w:tcPr>
            <w:tcW w:w="4785" w:type="dxa"/>
          </w:tcPr>
          <w:p w:rsidR="00A745CA" w:rsidRPr="00771E53" w:rsidRDefault="00A745CA" w:rsidP="0061663F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771E53">
              <w:rPr>
                <w:rFonts w:ascii="PT Astra Serif" w:hAnsi="PT Astra Serif"/>
                <w:bCs/>
              </w:rPr>
              <w:t>Оценка результатов проводимой антикоррупционной работы и распространение отчетных материалов</w:t>
            </w:r>
            <w:r w:rsidRPr="00771E53">
              <w:rPr>
                <w:rFonts w:ascii="PT Astra Serif" w:hAnsi="PT Astra Serif"/>
                <w:bCs/>
              </w:rPr>
              <w:tab/>
            </w:r>
          </w:p>
          <w:p w:rsidR="00A745CA" w:rsidRPr="00771E53" w:rsidRDefault="00A745CA" w:rsidP="0061663F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785" w:type="dxa"/>
          </w:tcPr>
          <w:p w:rsidR="00A745CA" w:rsidRPr="00F752A5" w:rsidRDefault="00A745CA" w:rsidP="0061663F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Проведение регулярной оценки результатов работы по противодействию коррупции;</w:t>
            </w:r>
          </w:p>
          <w:p w:rsidR="00A745CA" w:rsidRPr="00F752A5" w:rsidRDefault="00A745CA" w:rsidP="0061663F">
            <w:pPr>
              <w:pStyle w:val="Default"/>
              <w:spacing w:after="200" w:line="276" w:lineRule="auto"/>
              <w:jc w:val="both"/>
              <w:rPr>
                <w:rFonts w:ascii="PT Astra Serif" w:hAnsi="PT Astra Serif"/>
                <w:bCs/>
              </w:rPr>
            </w:pPr>
            <w:r w:rsidRPr="00F752A5">
              <w:rPr>
                <w:rFonts w:ascii="PT Astra Serif" w:hAnsi="PT Astra Serif"/>
                <w:bCs/>
              </w:rPr>
              <w:t>Подготовка и распространение</w:t>
            </w:r>
            <w:r w:rsidRPr="00F752A5">
              <w:rPr>
                <w:rFonts w:ascii="PT Astra Serif" w:hAnsi="PT Astra Serif"/>
                <w:b/>
                <w:bCs/>
              </w:rPr>
              <w:t xml:space="preserve"> </w:t>
            </w:r>
            <w:r w:rsidRPr="00F752A5">
              <w:rPr>
                <w:rFonts w:ascii="PT Astra Serif" w:hAnsi="PT Astra Serif"/>
                <w:bCs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В качестве   приложения к антикоррупционной политике в </w:t>
      </w:r>
      <w:r w:rsidR="00A745CA">
        <w:rPr>
          <w:rFonts w:ascii="PT Astra Serif" w:hAnsi="PT Astra Serif"/>
          <w:bCs/>
        </w:rPr>
        <w:t>МБ</w:t>
      </w:r>
      <w:r w:rsidRPr="00771E53">
        <w:rPr>
          <w:rFonts w:ascii="PT Astra Serif" w:hAnsi="PT Astra Serif"/>
          <w:bCs/>
        </w:rPr>
        <w:t>ДОУ ежегодно утверждается план реализации антикоррупционных мероприятий.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 </w:t>
      </w:r>
    </w:p>
    <w:p w:rsidR="008E4F3C" w:rsidRPr="00F752A5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F752A5">
        <w:rPr>
          <w:rFonts w:ascii="PT Astra Serif" w:hAnsi="PT Astra Serif"/>
          <w:bCs/>
        </w:rPr>
        <w:t>Оценка коррупционных рисков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lastRenderedPageBreak/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основе. 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    Порядок проведения оценки коррупционных рисков:</w:t>
      </w:r>
    </w:p>
    <w:p w:rsidR="008E4F3C" w:rsidRDefault="008E4F3C" w:rsidP="00771E53">
      <w:pPr>
        <w:pStyle w:val="Default"/>
        <w:numPr>
          <w:ilvl w:val="0"/>
          <w:numId w:val="38"/>
        </w:numPr>
        <w:jc w:val="both"/>
        <w:rPr>
          <w:rFonts w:ascii="PT Astra Serif" w:hAnsi="PT Astra Serif"/>
          <w:bCs/>
        </w:rPr>
      </w:pPr>
      <w:r w:rsidRPr="00A745CA">
        <w:rPr>
          <w:rFonts w:ascii="PT Astra Serif" w:hAnsi="PT Astra Serif"/>
          <w:bCs/>
        </w:rPr>
        <w:t>представить деятельность организации в виде отдельных  процессов, в каждом из которых выделить составные элементы;</w:t>
      </w:r>
    </w:p>
    <w:p w:rsidR="008E4F3C" w:rsidRDefault="008E4F3C" w:rsidP="00771E53">
      <w:pPr>
        <w:pStyle w:val="Default"/>
        <w:numPr>
          <w:ilvl w:val="0"/>
          <w:numId w:val="38"/>
        </w:numPr>
        <w:jc w:val="both"/>
        <w:rPr>
          <w:rFonts w:ascii="PT Astra Serif" w:hAnsi="PT Astra Serif"/>
          <w:bCs/>
        </w:rPr>
      </w:pPr>
      <w:r w:rsidRPr="00A745CA">
        <w:rPr>
          <w:rFonts w:ascii="PT Astra Serif" w:hAnsi="PT Astra Serif"/>
          <w:bCs/>
        </w:rPr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8E4F3C" w:rsidRPr="00F752A5" w:rsidRDefault="008E4F3C" w:rsidP="00771E53">
      <w:pPr>
        <w:pStyle w:val="Default"/>
        <w:numPr>
          <w:ilvl w:val="0"/>
          <w:numId w:val="38"/>
        </w:numPr>
        <w:jc w:val="both"/>
        <w:rPr>
          <w:rFonts w:ascii="PT Astra Serif" w:hAnsi="PT Astra Serif"/>
          <w:bCs/>
        </w:rPr>
      </w:pPr>
      <w:r w:rsidRPr="00A745CA">
        <w:rPr>
          <w:rFonts w:ascii="PT Astra Serif" w:hAnsi="PT Astra Serif"/>
          <w:bCs/>
        </w:rPr>
        <w:t xml:space="preserve">Разработать комплекс мер по устранению или минимизации коррупционных рисков. 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>8. Ответственность  сотрудников за несоблюдение требований антикоррупционной политики</w:t>
      </w:r>
      <w:r w:rsidR="00A745CA">
        <w:rPr>
          <w:rFonts w:ascii="PT Astra Serif" w:hAnsi="PT Astra Serif"/>
          <w:b/>
          <w:bCs/>
        </w:rPr>
        <w:t>.</w:t>
      </w:r>
    </w:p>
    <w:p w:rsidR="008E4F3C" w:rsidRPr="00771E53" w:rsidRDefault="008E4F3C" w:rsidP="00A745CA">
      <w:pPr>
        <w:pStyle w:val="Default"/>
        <w:ind w:firstLine="708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E4F3C" w:rsidRPr="00771E53" w:rsidRDefault="008E4F3C" w:rsidP="00771E53">
      <w:pPr>
        <w:pStyle w:val="Default"/>
        <w:ind w:firstLine="708"/>
        <w:jc w:val="both"/>
        <w:rPr>
          <w:rFonts w:ascii="PT Astra Serif" w:hAnsi="PT Astra Serif"/>
        </w:rPr>
      </w:pPr>
      <w:r w:rsidRPr="00771E53">
        <w:rPr>
          <w:rFonts w:ascii="PT Astra Serif" w:hAnsi="PT Astra Serif"/>
        </w:rPr>
        <w:t xml:space="preserve">Система внутреннего контроля </w:t>
      </w:r>
      <w:r w:rsidR="00F752A5">
        <w:rPr>
          <w:rFonts w:ascii="PT Astra Serif" w:hAnsi="PT Astra Serif"/>
        </w:rPr>
        <w:t xml:space="preserve"> </w:t>
      </w:r>
      <w:r w:rsidRPr="00771E53">
        <w:rPr>
          <w:rFonts w:ascii="PT Astra Serif" w:hAnsi="PT Astra Serif"/>
        </w:rPr>
        <w:t xml:space="preserve">учреждения  способствует профилактике и выявлению коррупционных правонарушений в деятельности учреждения, </w:t>
      </w:r>
    </w:p>
    <w:p w:rsidR="008E4F3C" w:rsidRPr="00771E53" w:rsidRDefault="008E4F3C" w:rsidP="00771E53">
      <w:pPr>
        <w:pStyle w:val="Default"/>
        <w:ind w:firstLine="708"/>
        <w:jc w:val="both"/>
        <w:rPr>
          <w:rFonts w:ascii="PT Astra Serif" w:hAnsi="PT Astra Serif"/>
        </w:rPr>
      </w:pPr>
      <w:r w:rsidRPr="00771E53">
        <w:rPr>
          <w:rFonts w:ascii="PT Astra Serif" w:hAnsi="PT Astra Serif"/>
        </w:rPr>
        <w:t>Система внутреннего контроля учитывает требования антикоррупционной политики, реализуемой учреждением, в том числе через контроль:</w:t>
      </w:r>
    </w:p>
    <w:p w:rsidR="008E4F3C" w:rsidRPr="00F752A5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- проверки </w:t>
      </w:r>
      <w:proofErr w:type="gramStart"/>
      <w:r w:rsidRPr="00771E53">
        <w:rPr>
          <w:rFonts w:ascii="PT Astra Serif" w:hAnsi="PT Astra Serif"/>
          <w:bCs/>
        </w:rPr>
        <w:t>соблюдения порядка</w:t>
      </w:r>
      <w:r w:rsidRPr="00771E53">
        <w:rPr>
          <w:rStyle w:val="FontStyle26"/>
          <w:rFonts w:ascii="PT Astra Serif" w:hAnsi="PT Astra Serif"/>
        </w:rPr>
        <w:t xml:space="preserve"> </w:t>
      </w:r>
      <w:r w:rsidRPr="00771E53">
        <w:rPr>
          <w:rStyle w:val="FontStyle26"/>
          <w:rFonts w:ascii="PT Astra Serif" w:hAnsi="PT Astra Serif"/>
          <w:b w:val="0"/>
        </w:rPr>
        <w:t>привлечения внебюджетных средств</w:t>
      </w:r>
      <w:r w:rsidR="00F752A5">
        <w:rPr>
          <w:rStyle w:val="FontStyle26"/>
          <w:rFonts w:ascii="PT Astra Serif" w:hAnsi="PT Astra Serif"/>
          <w:b w:val="0"/>
        </w:rPr>
        <w:t xml:space="preserve"> </w:t>
      </w:r>
      <w:r w:rsidRPr="00771E53">
        <w:rPr>
          <w:rStyle w:val="FontStyle26"/>
          <w:rFonts w:ascii="PT Astra Serif" w:hAnsi="PT Astra Serif"/>
          <w:b w:val="0"/>
        </w:rPr>
        <w:t>их расходования</w:t>
      </w:r>
      <w:proofErr w:type="gramEnd"/>
      <w:r w:rsidRPr="00771E53">
        <w:rPr>
          <w:rStyle w:val="FontStyle26"/>
          <w:rFonts w:ascii="PT Astra Serif" w:hAnsi="PT Astra Serif"/>
          <w:b w:val="0"/>
        </w:rPr>
        <w:t>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 документирования операций хозяйственной деятельности учреждения;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>- проверка экономической обоснованности осуществляемых операций в сферах коррупционного риска.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  <w:r w:rsidRPr="00771E53">
        <w:rPr>
          <w:rFonts w:ascii="PT Astra Serif" w:hAnsi="PT Astra Serif"/>
          <w:b/>
          <w:bCs/>
        </w:rPr>
        <w:t xml:space="preserve">9. Порядок пересмотра и внесения изменений в антикоррупционную политику учреждения   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Cs/>
        </w:rPr>
      </w:pPr>
      <w:r w:rsidRPr="00771E53">
        <w:rPr>
          <w:rFonts w:ascii="PT Astra Serif" w:hAnsi="PT Astra Serif"/>
          <w:bCs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антикоррупционной политики может осуществляться путем разработки дополнений и приложений к данному акту.</w:t>
      </w:r>
    </w:p>
    <w:p w:rsidR="008E4F3C" w:rsidRPr="00771E53" w:rsidRDefault="008E4F3C" w:rsidP="00771E53">
      <w:pPr>
        <w:pStyle w:val="Default"/>
        <w:jc w:val="both"/>
        <w:rPr>
          <w:rFonts w:ascii="PT Astra Serif" w:hAnsi="PT Astra Serif"/>
          <w:b/>
          <w:bCs/>
        </w:rPr>
      </w:pPr>
    </w:p>
    <w:sectPr w:rsidR="008E4F3C" w:rsidRPr="00771E53" w:rsidSect="00771E53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8A" w:rsidRDefault="008F498A" w:rsidP="00E13BFF">
      <w:pPr>
        <w:spacing w:after="0" w:line="240" w:lineRule="auto"/>
      </w:pPr>
      <w:r>
        <w:separator/>
      </w:r>
    </w:p>
  </w:endnote>
  <w:endnote w:type="continuationSeparator" w:id="0">
    <w:p w:rsidR="008F498A" w:rsidRDefault="008F498A" w:rsidP="00E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3C" w:rsidRDefault="008E4F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8A" w:rsidRDefault="008F498A" w:rsidP="00E13BFF">
      <w:pPr>
        <w:spacing w:after="0" w:line="240" w:lineRule="auto"/>
      </w:pPr>
      <w:r>
        <w:separator/>
      </w:r>
    </w:p>
  </w:footnote>
  <w:footnote w:type="continuationSeparator" w:id="0">
    <w:p w:rsidR="008F498A" w:rsidRDefault="008F498A" w:rsidP="00E1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C45D2"/>
    <w:multiLevelType w:val="hybridMultilevel"/>
    <w:tmpl w:val="F53BB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2291AA2"/>
    <w:multiLevelType w:val="hybridMultilevel"/>
    <w:tmpl w:val="025A5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231A3D"/>
    <w:multiLevelType w:val="hybridMultilevel"/>
    <w:tmpl w:val="55A050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A29EC50"/>
    <w:multiLevelType w:val="hybridMultilevel"/>
    <w:tmpl w:val="5CADD3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88996FD"/>
    <w:multiLevelType w:val="hybridMultilevel"/>
    <w:tmpl w:val="E8EECC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7290AD7"/>
    <w:multiLevelType w:val="hybridMultilevel"/>
    <w:tmpl w:val="A93761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FFFFFFE"/>
    <w:multiLevelType w:val="singleLevel"/>
    <w:tmpl w:val="EA72DCFC"/>
    <w:lvl w:ilvl="0">
      <w:numFmt w:val="bullet"/>
      <w:lvlText w:val="*"/>
      <w:lvlJc w:val="left"/>
    </w:lvl>
  </w:abstractNum>
  <w:abstractNum w:abstractNumId="7">
    <w:nsid w:val="02291849"/>
    <w:multiLevelType w:val="hybridMultilevel"/>
    <w:tmpl w:val="84D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953F34"/>
    <w:multiLevelType w:val="hybridMultilevel"/>
    <w:tmpl w:val="FE0A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BE7E"/>
    <w:multiLevelType w:val="hybridMultilevel"/>
    <w:tmpl w:val="E0DA03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D5B2756"/>
    <w:multiLevelType w:val="hybridMultilevel"/>
    <w:tmpl w:val="EFF03E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E5A283B"/>
    <w:multiLevelType w:val="multilevel"/>
    <w:tmpl w:val="0DEEDD6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631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eastAsia="Times New Roman" w:cs="Times New Roman"/>
      </w:rPr>
    </w:lvl>
  </w:abstractNum>
  <w:abstractNum w:abstractNumId="12">
    <w:nsid w:val="27F2194B"/>
    <w:multiLevelType w:val="multilevel"/>
    <w:tmpl w:val="32B6B58E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8BF9242"/>
    <w:multiLevelType w:val="hybridMultilevel"/>
    <w:tmpl w:val="BABDB2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C9E6B3B"/>
    <w:multiLevelType w:val="singleLevel"/>
    <w:tmpl w:val="072EB364"/>
    <w:lvl w:ilvl="0">
      <w:start w:val="1"/>
      <w:numFmt w:val="decimal"/>
      <w:lvlText w:val="3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2CD77A57"/>
    <w:multiLevelType w:val="hybridMultilevel"/>
    <w:tmpl w:val="1C64840C"/>
    <w:lvl w:ilvl="0" w:tplc="F598611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5646F5"/>
    <w:multiLevelType w:val="singleLevel"/>
    <w:tmpl w:val="F60257C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402F5267"/>
    <w:multiLevelType w:val="hybridMultilevel"/>
    <w:tmpl w:val="B17D84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69041CF"/>
    <w:multiLevelType w:val="singleLevel"/>
    <w:tmpl w:val="C8003132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49FD3E32"/>
    <w:multiLevelType w:val="singleLevel"/>
    <w:tmpl w:val="83B2DD20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4B4B4701"/>
    <w:multiLevelType w:val="hybridMultilevel"/>
    <w:tmpl w:val="C75798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D446004"/>
    <w:multiLevelType w:val="singleLevel"/>
    <w:tmpl w:val="7E169316"/>
    <w:lvl w:ilvl="0">
      <w:start w:val="5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582F503B"/>
    <w:multiLevelType w:val="singleLevel"/>
    <w:tmpl w:val="7396B39E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3">
    <w:nsid w:val="61E569B8"/>
    <w:multiLevelType w:val="singleLevel"/>
    <w:tmpl w:val="0A9A177E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AC67340"/>
    <w:multiLevelType w:val="singleLevel"/>
    <w:tmpl w:val="46E2C33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B670CB6"/>
    <w:multiLevelType w:val="multilevel"/>
    <w:tmpl w:val="C20A8B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6">
    <w:nsid w:val="7CD394E7"/>
    <w:multiLevelType w:val="hybridMultilevel"/>
    <w:tmpl w:val="A4D1B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FF54026"/>
    <w:multiLevelType w:val="multilevel"/>
    <w:tmpl w:val="4AF289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7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</w:num>
  <w:num w:numId="16">
    <w:abstractNumId w:val="6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16"/>
    <w:lvlOverride w:ilvl="0">
      <w:startOverride w:val="3"/>
    </w:lvlOverride>
  </w:num>
  <w:num w:numId="18">
    <w:abstractNumId w:val="6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2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  <w:lvlOverride w:ilvl="0">
      <w:startOverride w:val="1"/>
    </w:lvlOverride>
  </w:num>
  <w:num w:numId="22">
    <w:abstractNumId w:val="6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3">
    <w:abstractNumId w:val="6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23"/>
    <w:lvlOverride w:ilvl="0">
      <w:startOverride w:val="2"/>
    </w:lvlOverride>
  </w:num>
  <w:num w:numId="25">
    <w:abstractNumId w:val="6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7">
    <w:abstractNumId w:val="6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8">
    <w:abstractNumId w:val="21"/>
    <w:lvlOverride w:ilvl="0">
      <w:startOverride w:val="5"/>
    </w:lvlOverride>
  </w:num>
  <w:num w:numId="29">
    <w:abstractNumId w:val="6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2"/>
    </w:lvlOverride>
  </w:num>
  <w:num w:numId="32">
    <w:abstractNumId w:val="18"/>
    <w:lvlOverride w:ilvl="0">
      <w:lvl w:ilvl="0">
        <w:start w:val="2"/>
        <w:numFmt w:val="decimal"/>
        <w:lvlText w:val="4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7"/>
  </w:num>
  <w:num w:numId="36">
    <w:abstractNumId w:val="25"/>
  </w:num>
  <w:num w:numId="37">
    <w:abstractNumId w:val="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22"/>
    <w:rsid w:val="000019B3"/>
    <w:rsid w:val="00006D6F"/>
    <w:rsid w:val="000170FB"/>
    <w:rsid w:val="000201F7"/>
    <w:rsid w:val="000342BE"/>
    <w:rsid w:val="00034E9A"/>
    <w:rsid w:val="00050EC3"/>
    <w:rsid w:val="00060F78"/>
    <w:rsid w:val="00062DA0"/>
    <w:rsid w:val="0007184C"/>
    <w:rsid w:val="0007244E"/>
    <w:rsid w:val="00073F55"/>
    <w:rsid w:val="00080501"/>
    <w:rsid w:val="0008524A"/>
    <w:rsid w:val="00090BDB"/>
    <w:rsid w:val="000976B1"/>
    <w:rsid w:val="000A3679"/>
    <w:rsid w:val="000D2DE4"/>
    <w:rsid w:val="000D5EBF"/>
    <w:rsid w:val="000D7CEF"/>
    <w:rsid w:val="000E7909"/>
    <w:rsid w:val="0010262C"/>
    <w:rsid w:val="00103455"/>
    <w:rsid w:val="001044C5"/>
    <w:rsid w:val="00113291"/>
    <w:rsid w:val="00114759"/>
    <w:rsid w:val="0014195F"/>
    <w:rsid w:val="001462F5"/>
    <w:rsid w:val="00150058"/>
    <w:rsid w:val="001648D5"/>
    <w:rsid w:val="00164DE4"/>
    <w:rsid w:val="00165F43"/>
    <w:rsid w:val="00171415"/>
    <w:rsid w:val="001773F6"/>
    <w:rsid w:val="0018534D"/>
    <w:rsid w:val="001855B6"/>
    <w:rsid w:val="001871E9"/>
    <w:rsid w:val="001930F7"/>
    <w:rsid w:val="0019513B"/>
    <w:rsid w:val="00196CD8"/>
    <w:rsid w:val="00196D09"/>
    <w:rsid w:val="001A303F"/>
    <w:rsid w:val="001B126D"/>
    <w:rsid w:val="001B1BC8"/>
    <w:rsid w:val="001B4EE2"/>
    <w:rsid w:val="001B5A2A"/>
    <w:rsid w:val="001C4716"/>
    <w:rsid w:val="001C5A16"/>
    <w:rsid w:val="001F6DA3"/>
    <w:rsid w:val="0020229A"/>
    <w:rsid w:val="00203739"/>
    <w:rsid w:val="00223D6B"/>
    <w:rsid w:val="00226713"/>
    <w:rsid w:val="00231F58"/>
    <w:rsid w:val="0023769C"/>
    <w:rsid w:val="00240987"/>
    <w:rsid w:val="00245C95"/>
    <w:rsid w:val="00251DA3"/>
    <w:rsid w:val="00262A00"/>
    <w:rsid w:val="00277EF4"/>
    <w:rsid w:val="0028152B"/>
    <w:rsid w:val="00282805"/>
    <w:rsid w:val="00283A81"/>
    <w:rsid w:val="00287D9A"/>
    <w:rsid w:val="00295196"/>
    <w:rsid w:val="002A008D"/>
    <w:rsid w:val="002A7160"/>
    <w:rsid w:val="002B2D16"/>
    <w:rsid w:val="002C79F3"/>
    <w:rsid w:val="002C7D98"/>
    <w:rsid w:val="002D57AF"/>
    <w:rsid w:val="002D661F"/>
    <w:rsid w:val="002E02EE"/>
    <w:rsid w:val="002E2FE1"/>
    <w:rsid w:val="002E4300"/>
    <w:rsid w:val="002F1303"/>
    <w:rsid w:val="002F6AE2"/>
    <w:rsid w:val="003005A2"/>
    <w:rsid w:val="00333DEF"/>
    <w:rsid w:val="00341805"/>
    <w:rsid w:val="00344A40"/>
    <w:rsid w:val="00356B21"/>
    <w:rsid w:val="00360E68"/>
    <w:rsid w:val="00362DBF"/>
    <w:rsid w:val="00363030"/>
    <w:rsid w:val="0036718F"/>
    <w:rsid w:val="00374076"/>
    <w:rsid w:val="003818BB"/>
    <w:rsid w:val="0038226A"/>
    <w:rsid w:val="00392CFB"/>
    <w:rsid w:val="00394D90"/>
    <w:rsid w:val="003A160B"/>
    <w:rsid w:val="003A29AF"/>
    <w:rsid w:val="003D61BB"/>
    <w:rsid w:val="003D7CC6"/>
    <w:rsid w:val="003E39DD"/>
    <w:rsid w:val="003E5CEA"/>
    <w:rsid w:val="003F05A9"/>
    <w:rsid w:val="003F1F1B"/>
    <w:rsid w:val="003F2438"/>
    <w:rsid w:val="003F316D"/>
    <w:rsid w:val="003F5F5A"/>
    <w:rsid w:val="003F6F5A"/>
    <w:rsid w:val="00404CD7"/>
    <w:rsid w:val="00405AE5"/>
    <w:rsid w:val="00406C17"/>
    <w:rsid w:val="0041442F"/>
    <w:rsid w:val="00415052"/>
    <w:rsid w:val="00421BB8"/>
    <w:rsid w:val="00422C8E"/>
    <w:rsid w:val="00430EBF"/>
    <w:rsid w:val="0044277E"/>
    <w:rsid w:val="004430E5"/>
    <w:rsid w:val="004552DB"/>
    <w:rsid w:val="00465199"/>
    <w:rsid w:val="00467429"/>
    <w:rsid w:val="00476FB3"/>
    <w:rsid w:val="004903AE"/>
    <w:rsid w:val="00490BC4"/>
    <w:rsid w:val="004B7A3D"/>
    <w:rsid w:val="004C5AD9"/>
    <w:rsid w:val="004C79C8"/>
    <w:rsid w:val="004E0C33"/>
    <w:rsid w:val="004F1D0B"/>
    <w:rsid w:val="004F2735"/>
    <w:rsid w:val="00517E5A"/>
    <w:rsid w:val="005234FB"/>
    <w:rsid w:val="005238E6"/>
    <w:rsid w:val="00525058"/>
    <w:rsid w:val="00530D44"/>
    <w:rsid w:val="005502C6"/>
    <w:rsid w:val="00565FB4"/>
    <w:rsid w:val="00571AA1"/>
    <w:rsid w:val="00571BDF"/>
    <w:rsid w:val="00577822"/>
    <w:rsid w:val="005839D0"/>
    <w:rsid w:val="005A0678"/>
    <w:rsid w:val="005B110C"/>
    <w:rsid w:val="005B215A"/>
    <w:rsid w:val="005B23C1"/>
    <w:rsid w:val="005B48C3"/>
    <w:rsid w:val="005C705E"/>
    <w:rsid w:val="005C7763"/>
    <w:rsid w:val="005D18F4"/>
    <w:rsid w:val="005F0589"/>
    <w:rsid w:val="00604BED"/>
    <w:rsid w:val="00624F31"/>
    <w:rsid w:val="0063652A"/>
    <w:rsid w:val="00637E06"/>
    <w:rsid w:val="00640B6D"/>
    <w:rsid w:val="00645860"/>
    <w:rsid w:val="0064613E"/>
    <w:rsid w:val="00672663"/>
    <w:rsid w:val="00686077"/>
    <w:rsid w:val="006A15BF"/>
    <w:rsid w:val="006A4FA4"/>
    <w:rsid w:val="006B3758"/>
    <w:rsid w:val="006B49DE"/>
    <w:rsid w:val="006E0545"/>
    <w:rsid w:val="006E2824"/>
    <w:rsid w:val="00700D79"/>
    <w:rsid w:val="007059BF"/>
    <w:rsid w:val="0072209F"/>
    <w:rsid w:val="00722885"/>
    <w:rsid w:val="00725FBB"/>
    <w:rsid w:val="007332F7"/>
    <w:rsid w:val="007553A3"/>
    <w:rsid w:val="00762B41"/>
    <w:rsid w:val="00764AC5"/>
    <w:rsid w:val="00771E53"/>
    <w:rsid w:val="0077762F"/>
    <w:rsid w:val="007A3A7E"/>
    <w:rsid w:val="007A77A0"/>
    <w:rsid w:val="007B0840"/>
    <w:rsid w:val="007B0A55"/>
    <w:rsid w:val="007C2FF3"/>
    <w:rsid w:val="007C63A0"/>
    <w:rsid w:val="007D003F"/>
    <w:rsid w:val="007E46FF"/>
    <w:rsid w:val="007F73BA"/>
    <w:rsid w:val="00800043"/>
    <w:rsid w:val="0080249D"/>
    <w:rsid w:val="00803987"/>
    <w:rsid w:val="00814294"/>
    <w:rsid w:val="00814FEE"/>
    <w:rsid w:val="00834B72"/>
    <w:rsid w:val="0084222E"/>
    <w:rsid w:val="0084563D"/>
    <w:rsid w:val="00846D0D"/>
    <w:rsid w:val="00851E61"/>
    <w:rsid w:val="008611B9"/>
    <w:rsid w:val="008664B0"/>
    <w:rsid w:val="0087199D"/>
    <w:rsid w:val="008804A3"/>
    <w:rsid w:val="008A031C"/>
    <w:rsid w:val="008A45D1"/>
    <w:rsid w:val="008A7F83"/>
    <w:rsid w:val="008C458E"/>
    <w:rsid w:val="008E4F3C"/>
    <w:rsid w:val="008F148E"/>
    <w:rsid w:val="008F498A"/>
    <w:rsid w:val="00911BAE"/>
    <w:rsid w:val="009152C7"/>
    <w:rsid w:val="00917B11"/>
    <w:rsid w:val="00921277"/>
    <w:rsid w:val="009226EB"/>
    <w:rsid w:val="009454C0"/>
    <w:rsid w:val="009505C9"/>
    <w:rsid w:val="00963286"/>
    <w:rsid w:val="0096366A"/>
    <w:rsid w:val="00976DBD"/>
    <w:rsid w:val="00995DC5"/>
    <w:rsid w:val="009A1182"/>
    <w:rsid w:val="009A2530"/>
    <w:rsid w:val="009A68FA"/>
    <w:rsid w:val="009B5C2D"/>
    <w:rsid w:val="009D5D73"/>
    <w:rsid w:val="009E30CD"/>
    <w:rsid w:val="009F0699"/>
    <w:rsid w:val="009F60FA"/>
    <w:rsid w:val="009F6FD9"/>
    <w:rsid w:val="00A00A4C"/>
    <w:rsid w:val="00A034ED"/>
    <w:rsid w:val="00A11A17"/>
    <w:rsid w:val="00A127B3"/>
    <w:rsid w:val="00A17399"/>
    <w:rsid w:val="00A25791"/>
    <w:rsid w:val="00A25B16"/>
    <w:rsid w:val="00A358DD"/>
    <w:rsid w:val="00A432A6"/>
    <w:rsid w:val="00A50DF3"/>
    <w:rsid w:val="00A53331"/>
    <w:rsid w:val="00A54C59"/>
    <w:rsid w:val="00A54CB9"/>
    <w:rsid w:val="00A6024A"/>
    <w:rsid w:val="00A6591F"/>
    <w:rsid w:val="00A739E2"/>
    <w:rsid w:val="00A745CA"/>
    <w:rsid w:val="00A74980"/>
    <w:rsid w:val="00A7573D"/>
    <w:rsid w:val="00A83E27"/>
    <w:rsid w:val="00A85DC5"/>
    <w:rsid w:val="00A929EA"/>
    <w:rsid w:val="00A94ED3"/>
    <w:rsid w:val="00A97788"/>
    <w:rsid w:val="00AA59A0"/>
    <w:rsid w:val="00AB13FA"/>
    <w:rsid w:val="00AB1BD7"/>
    <w:rsid w:val="00AC3907"/>
    <w:rsid w:val="00AC41DB"/>
    <w:rsid w:val="00AC6DE4"/>
    <w:rsid w:val="00AD3322"/>
    <w:rsid w:val="00AD48AC"/>
    <w:rsid w:val="00AD48EC"/>
    <w:rsid w:val="00AD72E7"/>
    <w:rsid w:val="00B2286A"/>
    <w:rsid w:val="00B2513D"/>
    <w:rsid w:val="00B303D9"/>
    <w:rsid w:val="00B35648"/>
    <w:rsid w:val="00B516B1"/>
    <w:rsid w:val="00B539E6"/>
    <w:rsid w:val="00B55518"/>
    <w:rsid w:val="00B6616B"/>
    <w:rsid w:val="00B739E1"/>
    <w:rsid w:val="00B76272"/>
    <w:rsid w:val="00B824E5"/>
    <w:rsid w:val="00B87416"/>
    <w:rsid w:val="00BA2D42"/>
    <w:rsid w:val="00BA3536"/>
    <w:rsid w:val="00BA4F0E"/>
    <w:rsid w:val="00BB0210"/>
    <w:rsid w:val="00BB071A"/>
    <w:rsid w:val="00BC2A78"/>
    <w:rsid w:val="00BD433E"/>
    <w:rsid w:val="00BE78D9"/>
    <w:rsid w:val="00BF23B3"/>
    <w:rsid w:val="00BF4296"/>
    <w:rsid w:val="00C32F57"/>
    <w:rsid w:val="00C37A12"/>
    <w:rsid w:val="00C6092B"/>
    <w:rsid w:val="00C6577C"/>
    <w:rsid w:val="00C765B4"/>
    <w:rsid w:val="00C92B3A"/>
    <w:rsid w:val="00CA752B"/>
    <w:rsid w:val="00CB1292"/>
    <w:rsid w:val="00CB29E7"/>
    <w:rsid w:val="00CC5554"/>
    <w:rsid w:val="00CC7BB2"/>
    <w:rsid w:val="00CD24AC"/>
    <w:rsid w:val="00CD2A9F"/>
    <w:rsid w:val="00CE4E76"/>
    <w:rsid w:val="00CF267F"/>
    <w:rsid w:val="00CF4982"/>
    <w:rsid w:val="00D13941"/>
    <w:rsid w:val="00D143D6"/>
    <w:rsid w:val="00D167B0"/>
    <w:rsid w:val="00D241A8"/>
    <w:rsid w:val="00D31947"/>
    <w:rsid w:val="00D32D7B"/>
    <w:rsid w:val="00D463EE"/>
    <w:rsid w:val="00D47DEE"/>
    <w:rsid w:val="00D54DF5"/>
    <w:rsid w:val="00D55FAF"/>
    <w:rsid w:val="00D66279"/>
    <w:rsid w:val="00D771D4"/>
    <w:rsid w:val="00D80F17"/>
    <w:rsid w:val="00D82BA6"/>
    <w:rsid w:val="00D86E6C"/>
    <w:rsid w:val="00D92417"/>
    <w:rsid w:val="00D9626D"/>
    <w:rsid w:val="00DA2106"/>
    <w:rsid w:val="00DA5486"/>
    <w:rsid w:val="00DB0C8F"/>
    <w:rsid w:val="00DB5925"/>
    <w:rsid w:val="00DC624D"/>
    <w:rsid w:val="00DD1BAF"/>
    <w:rsid w:val="00DD4F33"/>
    <w:rsid w:val="00DD5FE8"/>
    <w:rsid w:val="00DD7A49"/>
    <w:rsid w:val="00DE0CAE"/>
    <w:rsid w:val="00DE26E0"/>
    <w:rsid w:val="00DE3DC0"/>
    <w:rsid w:val="00DF23DE"/>
    <w:rsid w:val="00DF299B"/>
    <w:rsid w:val="00DF7010"/>
    <w:rsid w:val="00E04119"/>
    <w:rsid w:val="00E07220"/>
    <w:rsid w:val="00E13BFF"/>
    <w:rsid w:val="00E176A3"/>
    <w:rsid w:val="00E31D6D"/>
    <w:rsid w:val="00E477C1"/>
    <w:rsid w:val="00E5255F"/>
    <w:rsid w:val="00E53F90"/>
    <w:rsid w:val="00E57F55"/>
    <w:rsid w:val="00E61687"/>
    <w:rsid w:val="00E62298"/>
    <w:rsid w:val="00E6547D"/>
    <w:rsid w:val="00E665B6"/>
    <w:rsid w:val="00E70227"/>
    <w:rsid w:val="00E75FCB"/>
    <w:rsid w:val="00E803D5"/>
    <w:rsid w:val="00E83ECD"/>
    <w:rsid w:val="00E91F22"/>
    <w:rsid w:val="00E930CE"/>
    <w:rsid w:val="00E93B22"/>
    <w:rsid w:val="00EA2F86"/>
    <w:rsid w:val="00EB2C9D"/>
    <w:rsid w:val="00ED3EFA"/>
    <w:rsid w:val="00EF2B92"/>
    <w:rsid w:val="00EF31D0"/>
    <w:rsid w:val="00EF6CA1"/>
    <w:rsid w:val="00F053AA"/>
    <w:rsid w:val="00F11816"/>
    <w:rsid w:val="00F304FB"/>
    <w:rsid w:val="00F4461D"/>
    <w:rsid w:val="00F4512B"/>
    <w:rsid w:val="00F46A3D"/>
    <w:rsid w:val="00F67EB7"/>
    <w:rsid w:val="00F708DC"/>
    <w:rsid w:val="00F752A5"/>
    <w:rsid w:val="00F80B96"/>
    <w:rsid w:val="00F829D6"/>
    <w:rsid w:val="00F87ABE"/>
    <w:rsid w:val="00F9401A"/>
    <w:rsid w:val="00F94632"/>
    <w:rsid w:val="00F9632E"/>
    <w:rsid w:val="00FA2754"/>
    <w:rsid w:val="00FA489D"/>
    <w:rsid w:val="00FA4E5C"/>
    <w:rsid w:val="00FB3AC6"/>
    <w:rsid w:val="00FC624B"/>
    <w:rsid w:val="00FD1EFF"/>
    <w:rsid w:val="00FD32A1"/>
    <w:rsid w:val="00FD3772"/>
    <w:rsid w:val="00FD3D49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7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4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2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5B1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15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619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34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9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B11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B11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5B110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8">
    <w:name w:val="Font Style28"/>
    <w:basedOn w:val="a0"/>
    <w:uiPriority w:val="99"/>
    <w:rsid w:val="005B110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B110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13BF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13BFF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13BFF"/>
    <w:pPr>
      <w:spacing w:after="0" w:line="240" w:lineRule="exact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13BFF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E13BF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3BFF"/>
    <w:rPr>
      <w:rFonts w:ascii="Times New Roman" w:hAnsi="Times New Roman" w:cs="Times New Roman"/>
      <w:sz w:val="16"/>
      <w:szCs w:val="16"/>
    </w:rPr>
  </w:style>
  <w:style w:type="paragraph" w:styleId="ad">
    <w:name w:val="No Spacing"/>
    <w:uiPriority w:val="99"/>
    <w:qFormat/>
    <w:rsid w:val="00E13BFF"/>
    <w:rPr>
      <w:rFonts w:ascii="Times New Roman" w:hAnsi="Times New Roman"/>
      <w:sz w:val="20"/>
      <w:szCs w:val="20"/>
    </w:rPr>
  </w:style>
  <w:style w:type="paragraph" w:customStyle="1" w:styleId="ae">
    <w:name w:val="Заголовок к тексту"/>
    <w:basedOn w:val="a"/>
    <w:next w:val="ab"/>
    <w:uiPriority w:val="99"/>
    <w:rsid w:val="00E13BF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table" w:styleId="af">
    <w:name w:val="Table Grid"/>
    <w:basedOn w:val="a1"/>
    <w:uiPriority w:val="99"/>
    <w:locked/>
    <w:rsid w:val="00530D4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E0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7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4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2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5B1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15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619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34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9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B11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B11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5B110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8">
    <w:name w:val="Font Style28"/>
    <w:basedOn w:val="a0"/>
    <w:uiPriority w:val="99"/>
    <w:rsid w:val="005B110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B110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13BF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13BFF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13BFF"/>
    <w:pPr>
      <w:spacing w:after="0" w:line="240" w:lineRule="exact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13BFF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E13BF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3BFF"/>
    <w:rPr>
      <w:rFonts w:ascii="Times New Roman" w:hAnsi="Times New Roman" w:cs="Times New Roman"/>
      <w:sz w:val="16"/>
      <w:szCs w:val="16"/>
    </w:rPr>
  </w:style>
  <w:style w:type="paragraph" w:styleId="ad">
    <w:name w:val="No Spacing"/>
    <w:uiPriority w:val="99"/>
    <w:qFormat/>
    <w:rsid w:val="00E13BFF"/>
    <w:rPr>
      <w:rFonts w:ascii="Times New Roman" w:hAnsi="Times New Roman"/>
      <w:sz w:val="20"/>
      <w:szCs w:val="20"/>
    </w:rPr>
  </w:style>
  <w:style w:type="paragraph" w:customStyle="1" w:styleId="ae">
    <w:name w:val="Заголовок к тексту"/>
    <w:basedOn w:val="a"/>
    <w:next w:val="ab"/>
    <w:uiPriority w:val="99"/>
    <w:rsid w:val="00E13BF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table" w:styleId="af">
    <w:name w:val="Table Grid"/>
    <w:basedOn w:val="a1"/>
    <w:uiPriority w:val="99"/>
    <w:locked/>
    <w:rsid w:val="00530D4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2E0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УТВЕРЖДАЮ</vt:lpstr>
    </vt:vector>
  </TitlesOfParts>
  <Company>Microsoft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УТВЕРЖДАЮ</dc:title>
  <dc:creator>1</dc:creator>
  <cp:lastModifiedBy>ДС244</cp:lastModifiedBy>
  <cp:revision>5</cp:revision>
  <cp:lastPrinted>2019-12-13T03:32:00Z</cp:lastPrinted>
  <dcterms:created xsi:type="dcterms:W3CDTF">2019-12-12T12:22:00Z</dcterms:created>
  <dcterms:modified xsi:type="dcterms:W3CDTF">2019-12-13T06:55:00Z</dcterms:modified>
</cp:coreProperties>
</file>